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theme/themeOverride1.xml" ContentType="application/vnd.openxmlformats-officedocument.themeOverrid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jc w:val="center"/>
        <w:rPr>
          <w:rFonts w:hint="default" w:ascii="Times New Roman" w:hAnsi="Times New Roman" w:cs="Times New Roman"/>
          <w:color w:val="auto"/>
        </w:rPr>
      </w:pPr>
    </w:p>
    <w:p>
      <w:pPr>
        <w:adjustRightInd w:val="0"/>
        <w:snapToGrid w:val="0"/>
        <w:jc w:val="left"/>
        <w:rPr>
          <w:rFonts w:hint="default" w:ascii="Times New Roman" w:hAnsi="Times New Roman" w:cs="Times New Roman"/>
          <w:color w:val="auto"/>
        </w:rPr>
      </w:pPr>
      <w:r>
        <w:rPr>
          <w:rFonts w:hint="default" w:ascii="Times New Roman" w:hAnsi="Times New Roman" w:cs="Times New Roman"/>
          <w:color w:val="auto"/>
        </w:rPr>
        <w:drawing>
          <wp:inline distT="0" distB="0" distL="114300" distR="114300">
            <wp:extent cx="3574415" cy="1093470"/>
            <wp:effectExtent l="0" t="0" r="6985" b="1143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6"/>
                    <a:stretch>
                      <a:fillRect/>
                    </a:stretch>
                  </pic:blipFill>
                  <pic:spPr>
                    <a:xfrm>
                      <a:off x="0" y="0"/>
                      <a:ext cx="3574415" cy="1093470"/>
                    </a:xfrm>
                    <a:prstGeom prst="rect">
                      <a:avLst/>
                    </a:prstGeom>
                    <a:noFill/>
                    <a:ln>
                      <a:noFill/>
                    </a:ln>
                  </pic:spPr>
                </pic:pic>
              </a:graphicData>
            </a:graphic>
          </wp:inline>
        </w:drawing>
      </w: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jc w:val="center"/>
        <w:rPr>
          <w:rFonts w:hint="default" w:ascii="Times New Roman" w:hAnsi="Times New Roman" w:eastAsia="方正小标宋简体" w:cs="Times New Roman"/>
          <w:b/>
          <w:bCs/>
          <w:color w:val="auto"/>
          <w:sz w:val="84"/>
          <w:szCs w:val="84"/>
        </w:rPr>
      </w:pPr>
      <w:r>
        <w:rPr>
          <w:rFonts w:hint="default" w:ascii="Times New Roman" w:hAnsi="Times New Roman" w:eastAsia="方正小标宋简体" w:cs="Times New Roman"/>
          <w:b/>
          <w:bCs/>
          <w:color w:val="auto"/>
          <w:spacing w:val="-20"/>
          <w:sz w:val="60"/>
          <w:szCs w:val="60"/>
        </w:rPr>
        <w:t>202</w:t>
      </w:r>
      <w:r>
        <w:rPr>
          <w:rFonts w:hint="eastAsia" w:ascii="Times New Roman" w:hAnsi="Times New Roman" w:eastAsia="方正小标宋简体" w:cs="Times New Roman"/>
          <w:b/>
          <w:bCs/>
          <w:color w:val="auto"/>
          <w:spacing w:val="-20"/>
          <w:sz w:val="60"/>
          <w:szCs w:val="60"/>
          <w:lang w:val="en-US" w:eastAsia="zh-CN"/>
        </w:rPr>
        <w:t>2</w:t>
      </w:r>
      <w:r>
        <w:rPr>
          <w:rFonts w:hint="default" w:ascii="Times New Roman" w:hAnsi="Times New Roman" w:eastAsia="方正小标宋简体" w:cs="Times New Roman"/>
          <w:b/>
          <w:bCs/>
          <w:color w:val="auto"/>
          <w:spacing w:val="-20"/>
          <w:sz w:val="60"/>
          <w:szCs w:val="60"/>
        </w:rPr>
        <w:t>-202</w:t>
      </w:r>
      <w:r>
        <w:rPr>
          <w:rFonts w:hint="eastAsia" w:ascii="Times New Roman" w:hAnsi="Times New Roman" w:eastAsia="方正小标宋简体" w:cs="Times New Roman"/>
          <w:b/>
          <w:bCs/>
          <w:color w:val="auto"/>
          <w:spacing w:val="-20"/>
          <w:sz w:val="60"/>
          <w:szCs w:val="60"/>
          <w:lang w:val="en-US" w:eastAsia="zh-CN"/>
        </w:rPr>
        <w:t>3</w:t>
      </w:r>
      <w:r>
        <w:rPr>
          <w:rFonts w:hint="default" w:ascii="Times New Roman" w:hAnsi="Times New Roman" w:eastAsia="方正小标宋简体" w:cs="Times New Roman"/>
          <w:b/>
          <w:bCs/>
          <w:color w:val="auto"/>
          <w:spacing w:val="-20"/>
          <w:sz w:val="60"/>
          <w:szCs w:val="60"/>
        </w:rPr>
        <w:t>学年本科教学质量报告</w:t>
      </w: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both"/>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adjustRightInd w:val="0"/>
        <w:snapToGrid w:val="0"/>
        <w:jc w:val="center"/>
        <w:rPr>
          <w:rFonts w:hint="default" w:ascii="Times New Roman" w:hAnsi="Times New Roman" w:cs="Times New Roman"/>
          <w:color w:val="auto"/>
        </w:rPr>
      </w:pPr>
    </w:p>
    <w:p>
      <w:pPr>
        <w:jc w:val="center"/>
        <w:rPr>
          <w:rFonts w:hint="default" w:ascii="Times New Roman" w:hAnsi="Times New Roman" w:eastAsia="方正小标宋简体" w:cs="Times New Roman"/>
          <w:color w:val="auto"/>
          <w:spacing w:val="-20"/>
          <w:sz w:val="40"/>
          <w:szCs w:val="40"/>
        </w:rPr>
      </w:pPr>
      <w:r>
        <w:rPr>
          <w:rFonts w:hint="default" w:ascii="Times New Roman" w:hAnsi="Times New Roman" w:eastAsia="方正小标宋简体" w:cs="Times New Roman"/>
          <w:b/>
          <w:bCs/>
          <w:color w:val="auto"/>
          <w:spacing w:val="-20"/>
          <w:sz w:val="40"/>
          <w:szCs w:val="40"/>
        </w:rPr>
        <w:t>二〇二</w:t>
      </w:r>
      <w:r>
        <w:rPr>
          <w:rFonts w:hint="eastAsia" w:ascii="Times New Roman" w:hAnsi="Times New Roman" w:eastAsia="方正小标宋简体" w:cs="Times New Roman"/>
          <w:b/>
          <w:bCs/>
          <w:color w:val="auto"/>
          <w:spacing w:val="-20"/>
          <w:sz w:val="40"/>
          <w:szCs w:val="40"/>
          <w:lang w:val="en-US" w:eastAsia="zh-CN"/>
        </w:rPr>
        <w:t>三</w:t>
      </w:r>
      <w:r>
        <w:rPr>
          <w:rFonts w:hint="default" w:ascii="Times New Roman" w:hAnsi="Times New Roman" w:eastAsia="方正小标宋简体" w:cs="Times New Roman"/>
          <w:b/>
          <w:bCs/>
          <w:color w:val="auto"/>
          <w:spacing w:val="-20"/>
          <w:sz w:val="40"/>
          <w:szCs w:val="40"/>
        </w:rPr>
        <w:t>年十</w:t>
      </w:r>
      <w:r>
        <w:rPr>
          <w:rFonts w:hint="eastAsia" w:ascii="Times New Roman" w:hAnsi="Times New Roman" w:eastAsia="方正小标宋简体" w:cs="Times New Roman"/>
          <w:b/>
          <w:bCs/>
          <w:color w:val="auto"/>
          <w:spacing w:val="-20"/>
          <w:sz w:val="40"/>
          <w:szCs w:val="40"/>
          <w:lang w:val="en-US" w:eastAsia="zh-CN"/>
        </w:rPr>
        <w:t>一</w:t>
      </w:r>
      <w:r>
        <w:rPr>
          <w:rFonts w:hint="default" w:ascii="Times New Roman" w:hAnsi="Times New Roman" w:eastAsia="方正小标宋简体" w:cs="Times New Roman"/>
          <w:b/>
          <w:bCs/>
          <w:color w:val="auto"/>
          <w:spacing w:val="-20"/>
          <w:sz w:val="40"/>
          <w:szCs w:val="40"/>
        </w:rPr>
        <w:t>月</w:t>
      </w:r>
    </w:p>
    <w:p>
      <w:pPr>
        <w:adjustRightInd w:val="0"/>
        <w:snapToGrid w:val="0"/>
        <w:jc w:val="center"/>
        <w:rPr>
          <w:rFonts w:hint="default" w:ascii="Times New Roman" w:hAnsi="Times New Roman" w:cs="Times New Roman"/>
          <w:color w:val="auto"/>
        </w:rPr>
      </w:pPr>
    </w:p>
    <w:p>
      <w:pPr>
        <w:spacing w:before="0" w:beforeLines="0" w:after="0" w:afterLines="0" w:line="240" w:lineRule="auto"/>
        <w:ind w:left="0" w:leftChars="0" w:right="0" w:rightChars="0" w:firstLine="0" w:firstLineChars="0"/>
        <w:jc w:val="center"/>
        <w:rPr>
          <w:rFonts w:ascii="宋体" w:hAnsi="宋体" w:eastAsia="宋体" w:cstheme="minorBidi"/>
          <w:color w:val="auto"/>
          <w:kern w:val="2"/>
          <w:sz w:val="21"/>
          <w:szCs w:val="24"/>
          <w:lang w:val="en-US" w:eastAsia="zh-CN" w:bidi="ar-SA"/>
        </w:rPr>
      </w:pPr>
    </w:p>
    <w:p>
      <w:pPr>
        <w:spacing w:before="0" w:beforeLines="0" w:after="0" w:afterLines="0" w:line="240" w:lineRule="auto"/>
        <w:ind w:left="0" w:leftChars="0" w:right="0" w:rightChars="0" w:firstLine="0" w:firstLineChars="0"/>
        <w:jc w:val="center"/>
        <w:rPr>
          <w:rFonts w:ascii="宋体" w:hAnsi="宋体" w:eastAsia="宋体" w:cstheme="minorBidi"/>
          <w:color w:val="auto"/>
          <w:kern w:val="2"/>
          <w:sz w:val="21"/>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before="0" w:beforeLines="0" w:after="0" w:afterLines="0" w:line="400" w:lineRule="exact"/>
        <w:ind w:left="0" w:leftChars="0" w:right="0" w:rightChars="0" w:firstLine="0" w:firstLineChars="0"/>
        <w:jc w:val="center"/>
        <w:textAlignment w:val="auto"/>
        <w:rPr>
          <w:rFonts w:hint="default" w:ascii="Times New Roman" w:hAnsi="Times New Roman" w:eastAsia="宋体" w:cs="Times New Roman"/>
          <w:b/>
          <w:bCs/>
          <w:color w:val="auto"/>
          <w:sz w:val="28"/>
          <w:szCs w:val="28"/>
        </w:rPr>
      </w:pPr>
    </w:p>
    <w:p>
      <w:pPr>
        <w:keepNext w:val="0"/>
        <w:keepLines w:val="0"/>
        <w:pageBreakBefore w:val="0"/>
        <w:widowControl w:val="0"/>
        <w:kinsoku/>
        <w:wordWrap/>
        <w:overflowPunct/>
        <w:topLinePunct w:val="0"/>
        <w:autoSpaceDE/>
        <w:autoSpaceDN/>
        <w:bidi w:val="0"/>
        <w:adjustRightInd/>
        <w:snapToGrid/>
        <w:spacing w:before="0" w:beforeLines="0" w:after="0" w:afterLines="0" w:line="400" w:lineRule="exact"/>
        <w:ind w:left="0" w:leftChars="0" w:right="0" w:rightChars="0" w:firstLine="0" w:firstLineChars="0"/>
        <w:jc w:val="center"/>
        <w:textAlignment w:val="auto"/>
        <w:rPr>
          <w:rFonts w:hint="default" w:ascii="Times New Roman" w:hAnsi="Times New Roman" w:eastAsia="宋体" w:cs="Times New Roman"/>
          <w:b/>
          <w:bCs/>
          <w:color w:val="auto"/>
          <w:sz w:val="28"/>
          <w:szCs w:val="28"/>
        </w:rPr>
      </w:pPr>
    </w:p>
    <w:p>
      <w:pPr>
        <w:keepNext w:val="0"/>
        <w:keepLines w:val="0"/>
        <w:pageBreakBefore w:val="0"/>
        <w:widowControl w:val="0"/>
        <w:kinsoku/>
        <w:wordWrap/>
        <w:overflowPunct/>
        <w:topLinePunct w:val="0"/>
        <w:autoSpaceDE/>
        <w:autoSpaceDN/>
        <w:bidi w:val="0"/>
        <w:adjustRightInd/>
        <w:snapToGrid/>
        <w:spacing w:before="0" w:beforeLines="0" w:afterLines="0" w:line="400" w:lineRule="exact"/>
        <w:ind w:left="0" w:leftChars="0" w:right="0" w:rightChars="0" w:firstLine="0" w:firstLineChars="0"/>
        <w:jc w:val="both"/>
        <w:textAlignment w:val="auto"/>
        <w:rPr>
          <w:rFonts w:hint="default" w:ascii="Times New Roman" w:hAnsi="Times New Roman" w:eastAsia="宋体" w:cs="Times New Roman"/>
          <w:b/>
          <w:bCs/>
          <w:color w:val="auto"/>
          <w:sz w:val="28"/>
          <w:szCs w:val="28"/>
        </w:rPr>
      </w:pPr>
    </w:p>
    <w:sdt>
      <w:sdtPr>
        <w:rPr>
          <w:rFonts w:ascii="宋体" w:hAnsi="宋体" w:eastAsia="宋体" w:cstheme="minorBidi"/>
          <w:b/>
          <w:bCs/>
          <w:color w:val="auto"/>
          <w:kern w:val="2"/>
          <w:sz w:val="28"/>
          <w:szCs w:val="28"/>
          <w:lang w:val="en-US" w:eastAsia="zh-CN" w:bidi="ar-SA"/>
        </w:rPr>
        <w:id w:val="147452002"/>
        <w15:color w:val="DBDBDB"/>
        <w:docPartObj>
          <w:docPartGallery w:val="Table of Contents"/>
          <w:docPartUnique/>
        </w:docPartObj>
      </w:sdtPr>
      <w:sdtEndPr>
        <w:rPr>
          <w:rFonts w:hint="eastAsia" w:asciiTheme="majorEastAsia" w:hAnsiTheme="majorEastAsia" w:eastAsiaTheme="majorEastAsia" w:cstheme="majorEastAsia"/>
          <w:b/>
          <w:bCs/>
          <w:color w:val="auto"/>
          <w:kern w:val="2"/>
          <w:sz w:val="21"/>
          <w:szCs w:val="36"/>
          <w:lang w:val="en-US" w:eastAsia="zh-CN" w:bidi="ar-SA"/>
        </w:rPr>
      </w:sdtEndPr>
      <w:sdtContent>
        <w:p>
          <w:pPr>
            <w:spacing w:before="0" w:beforeLines="0" w:after="0" w:afterLines="0" w:line="240" w:lineRule="auto"/>
            <w:ind w:left="0" w:leftChars="0" w:right="0" w:rightChars="0" w:firstLine="0" w:firstLineChars="0"/>
            <w:jc w:val="center"/>
            <w:rPr>
              <w:b/>
              <w:bCs/>
              <w:color w:val="auto"/>
              <w:sz w:val="28"/>
              <w:szCs w:val="28"/>
            </w:rPr>
          </w:pPr>
          <w:r>
            <w:rPr>
              <w:rFonts w:ascii="宋体" w:hAnsi="宋体" w:eastAsia="宋体"/>
              <w:b/>
              <w:bCs/>
              <w:color w:val="auto"/>
              <w:sz w:val="28"/>
              <w:szCs w:val="28"/>
            </w:rPr>
            <w:t>目录</w:t>
          </w:r>
        </w:p>
        <w:p>
          <w:pPr>
            <w:pStyle w:val="7"/>
            <w:tabs>
              <w:tab w:val="right" w:leader="hyphen" w:pos="8306"/>
            </w:tabs>
            <w:rPr>
              <w:rFonts w:hint="default" w:ascii="Times New Roman" w:hAnsi="Times New Roman" w:cs="Times New Roman" w:eastAsiaTheme="minorEastAsia"/>
              <w:color w:val="auto"/>
              <w:sz w:val="28"/>
              <w:szCs w:val="28"/>
            </w:rPr>
          </w:pPr>
          <w:r>
            <w:rPr>
              <w:rFonts w:hint="eastAsia" w:asciiTheme="majorEastAsia" w:hAnsiTheme="majorEastAsia" w:eastAsiaTheme="majorEastAsia" w:cstheme="majorEastAsia"/>
              <w:color w:val="auto"/>
              <w:sz w:val="36"/>
              <w:szCs w:val="36"/>
            </w:rPr>
            <w:fldChar w:fldCharType="begin"/>
          </w:r>
          <w:r>
            <w:rPr>
              <w:rFonts w:hint="eastAsia" w:asciiTheme="majorEastAsia" w:hAnsiTheme="majorEastAsia" w:eastAsiaTheme="majorEastAsia" w:cstheme="majorEastAsia"/>
              <w:color w:val="auto"/>
              <w:sz w:val="36"/>
              <w:szCs w:val="36"/>
            </w:rPr>
            <w:instrText xml:space="preserve">TOC \o "1-3" \h \u </w:instrText>
          </w:r>
          <w:r>
            <w:rPr>
              <w:rFonts w:hint="eastAsia" w:asciiTheme="majorEastAsia" w:hAnsiTheme="majorEastAsia" w:eastAsiaTheme="majorEastAsia" w:cstheme="majorEastAsia"/>
              <w:color w:val="auto"/>
              <w:sz w:val="36"/>
              <w:szCs w:val="36"/>
            </w:rPr>
            <w:fldChar w:fldCharType="separate"/>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_Toc21052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前言</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_Toc21052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_Toc29865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一、本科教育基本情况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_Toc29865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_Toc8290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（一）人才培养目标及服务面向</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_Toc8290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_Toc2221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二</w:t>
          </w:r>
          <w:r>
            <w:rPr>
              <w:rFonts w:hint="default" w:ascii="Times New Roman" w:hAnsi="Times New Roman" w:cs="Times New Roman" w:eastAsiaTheme="minorEastAsia"/>
              <w:color w:val="auto"/>
              <w:sz w:val="28"/>
              <w:szCs w:val="28"/>
            </w:rPr>
            <w:t>）专业设置与学科支撑</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_Toc2221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_Toc24605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（三）在校生情况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_Toc24605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_Toc28873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（四）本科生源质量情况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_Toc28873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_Toc25088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二、师资与教学条件</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_Toc25088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4</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_Toc11289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（一）师资队伍数量及结构情况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_Toc11289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4</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_Toc7745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（二）教授承担本科课程情况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_Toc7745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6</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_Toc6492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（三）教学经费投入</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_Toc6492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6</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_Toc10879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（四）教学用房及仪器设备</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_Toc10879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6</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_Toc18987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（五）图书信息资源与利用</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_Toc18987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7</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_Toc8859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三、教学建设与改革</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_Toc8859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7</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_Toc8418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一</w:t>
          </w:r>
          <w:r>
            <w:rPr>
              <w:rFonts w:hint="default" w:ascii="Times New Roman" w:hAnsi="Times New Roman" w:cs="Times New Roman" w:eastAsiaTheme="minorEastAsia"/>
              <w:color w:val="auto"/>
              <w:sz w:val="28"/>
              <w:szCs w:val="28"/>
            </w:rPr>
            <w:t>）专业建设</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_Toc8418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7</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_Toc17784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二</w:t>
          </w:r>
          <w:r>
            <w:rPr>
              <w:rFonts w:hint="default" w:ascii="Times New Roman" w:hAnsi="Times New Roman" w:cs="Times New Roman" w:eastAsiaTheme="minorEastAsia"/>
              <w:color w:val="auto"/>
              <w:sz w:val="28"/>
              <w:szCs w:val="28"/>
            </w:rPr>
            <w:t>）课程建设</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_Toc17784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8</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_Toc5867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三</w:t>
          </w:r>
          <w:r>
            <w:rPr>
              <w:rFonts w:hint="default" w:ascii="Times New Roman" w:hAnsi="Times New Roman" w:cs="Times New Roman" w:eastAsiaTheme="minorEastAsia"/>
              <w:color w:val="auto"/>
              <w:sz w:val="28"/>
              <w:szCs w:val="28"/>
            </w:rPr>
            <w:t>）教材建设</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_Toc5867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10</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_Toc19614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四</w:t>
          </w:r>
          <w:r>
            <w:rPr>
              <w:rFonts w:hint="default" w:ascii="Times New Roman" w:hAnsi="Times New Roman" w:cs="Times New Roman" w:eastAsiaTheme="minorEastAsia"/>
              <w:color w:val="auto"/>
              <w:sz w:val="28"/>
              <w:szCs w:val="28"/>
            </w:rPr>
            <w:t>）教学改革</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_Toc19614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10</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_Toc13903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五</w:t>
          </w:r>
          <w:r>
            <w:rPr>
              <w:rFonts w:hint="default" w:ascii="Times New Roman" w:hAnsi="Times New Roman" w:cs="Times New Roman" w:eastAsiaTheme="minorEastAsia"/>
              <w:color w:val="auto"/>
              <w:sz w:val="28"/>
              <w:szCs w:val="28"/>
            </w:rPr>
            <w:t>）实践教学</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_Toc13903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_Toc32276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四、专业培养能力</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_Toc32276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_Toc26792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（一）专业培养目标</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_Toc26792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_Toc12785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二</w:t>
          </w:r>
          <w:r>
            <w:rPr>
              <w:rFonts w:hint="default" w:ascii="Times New Roman" w:hAnsi="Times New Roman" w:cs="Times New Roman" w:eastAsiaTheme="minorEastAsia"/>
              <w:color w:val="auto"/>
              <w:sz w:val="28"/>
              <w:szCs w:val="28"/>
            </w:rPr>
            <w:t>）人才培养方案</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_Toc12785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_Toc3832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三</w:t>
          </w:r>
          <w:r>
            <w:rPr>
              <w:rFonts w:hint="default" w:ascii="Times New Roman" w:hAnsi="Times New Roman" w:cs="Times New Roman" w:eastAsiaTheme="minorEastAsia"/>
              <w:color w:val="auto"/>
              <w:sz w:val="28"/>
              <w:szCs w:val="28"/>
            </w:rPr>
            <w:t>）创新创业教育</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_Toc3832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14</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_Toc4457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四</w:t>
          </w:r>
          <w:r>
            <w:rPr>
              <w:rFonts w:hint="default" w:ascii="Times New Roman" w:hAnsi="Times New Roman" w:cs="Times New Roman" w:eastAsiaTheme="minorEastAsia"/>
              <w:color w:val="auto"/>
              <w:sz w:val="28"/>
              <w:szCs w:val="28"/>
            </w:rPr>
            <w:t>）学风建设</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_Toc4457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15</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_Toc12532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五</w:t>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学生社团</w:t>
          </w:r>
          <w:r>
            <w:rPr>
              <w:rFonts w:hint="default" w:ascii="Times New Roman" w:hAnsi="Times New Roman" w:cs="Times New Roman" w:eastAsiaTheme="minorEastAsia"/>
              <w:color w:val="auto"/>
              <w:sz w:val="28"/>
              <w:szCs w:val="28"/>
            </w:rPr>
            <w:t>建设</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_Toc12532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16</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_Toc17258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五、质量保障体系</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_Toc17258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17</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_Toc18355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（一）落实人才培养中心地位</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_Toc18355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17</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_Toc6919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（二）</w:t>
          </w:r>
          <w:r>
            <w:rPr>
              <w:rFonts w:hint="default" w:ascii="Times New Roman" w:hAnsi="Times New Roman" w:cs="Times New Roman" w:eastAsiaTheme="minorEastAsia"/>
              <w:color w:val="auto"/>
              <w:sz w:val="28"/>
              <w:szCs w:val="28"/>
              <w:lang w:val="en-US" w:eastAsia="zh-CN"/>
            </w:rPr>
            <w:t>完善</w:t>
          </w:r>
          <w:r>
            <w:rPr>
              <w:rFonts w:hint="default" w:ascii="Times New Roman" w:hAnsi="Times New Roman" w:cs="Times New Roman" w:eastAsiaTheme="minorEastAsia"/>
              <w:color w:val="auto"/>
              <w:sz w:val="28"/>
              <w:szCs w:val="28"/>
            </w:rPr>
            <w:t>教学质量保障</w:t>
          </w:r>
          <w:r>
            <w:rPr>
              <w:rFonts w:hint="default" w:ascii="Times New Roman" w:hAnsi="Times New Roman" w:cs="Times New Roman" w:eastAsiaTheme="minorEastAsia"/>
              <w:color w:val="auto"/>
              <w:sz w:val="28"/>
              <w:szCs w:val="28"/>
              <w:lang w:val="en-US" w:eastAsia="zh-CN"/>
            </w:rPr>
            <w:t>体系</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_Toc6919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18</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_Toc1776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（三）促进教师教学能力发展</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_Toc1776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18</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_Toc15930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六、学生学习效果</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_Toc15930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20</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_Toc24890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（一）在校生培养情况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_Toc24890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20</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_Toc12237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（二）毕业生基本情况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_Toc12237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20</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_Toc9930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（三）毕业生</w:t>
          </w:r>
          <w:r>
            <w:rPr>
              <w:rFonts w:hint="default" w:ascii="Times New Roman" w:hAnsi="Times New Roman" w:cs="Times New Roman" w:eastAsiaTheme="minorEastAsia"/>
              <w:color w:val="auto"/>
              <w:sz w:val="28"/>
              <w:szCs w:val="28"/>
              <w:lang w:val="en-US" w:eastAsia="zh-CN"/>
            </w:rPr>
            <w:t>跟踪调查情况</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_Toc9930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_Toc15717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四</w:t>
          </w:r>
          <w:r>
            <w:rPr>
              <w:rFonts w:hint="default" w:ascii="Times New Roman" w:hAnsi="Times New Roman" w:cs="Times New Roman" w:eastAsiaTheme="minorEastAsia"/>
              <w:color w:val="auto"/>
              <w:sz w:val="28"/>
              <w:szCs w:val="28"/>
            </w:rPr>
            <w:t>）毕业生对母校的满意度</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_Toc15717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21</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_Toc23505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五</w:t>
          </w:r>
          <w:r>
            <w:rPr>
              <w:rFonts w:hint="default" w:ascii="Times New Roman" w:hAnsi="Times New Roman" w:cs="Times New Roman" w:eastAsiaTheme="minorEastAsia"/>
              <w:color w:val="auto"/>
              <w:sz w:val="28"/>
              <w:szCs w:val="28"/>
            </w:rPr>
            <w:t>）用人单位对毕业生评价</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_Toc23505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22</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bookmarkStart w:id="239" w:name="_GoBack"/>
          <w:bookmarkEnd w:id="239"/>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_Toc6914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lang w:val="en-US" w:eastAsia="zh-CN"/>
            </w:rPr>
            <w:t>七、</w:t>
          </w:r>
          <w:r>
            <w:rPr>
              <w:rFonts w:hint="default" w:ascii="Times New Roman" w:hAnsi="Times New Roman" w:cs="Times New Roman" w:eastAsiaTheme="minorEastAsia"/>
              <w:color w:val="auto"/>
              <w:sz w:val="28"/>
              <w:szCs w:val="28"/>
            </w:rPr>
            <w:t>特色发展</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_Toc6914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22</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_Toc2691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lang w:val="en-US" w:eastAsia="zh-CN"/>
            </w:rPr>
            <w:t>（一）问题导向</w:t>
          </w:r>
          <w:r>
            <w:rPr>
              <w:rFonts w:hint="default" w:ascii="Times New Roman" w:hAnsi="Times New Roman" w:cs="Times New Roman" w:eastAsiaTheme="minorEastAsia"/>
              <w:color w:val="auto"/>
              <w:sz w:val="28"/>
              <w:szCs w:val="28"/>
              <w:lang w:eastAsia="zh-CN"/>
            </w:rPr>
            <w:t>，</w:t>
          </w:r>
          <w:r>
            <w:rPr>
              <w:rFonts w:hint="default" w:ascii="Times New Roman" w:hAnsi="Times New Roman" w:cs="Times New Roman" w:eastAsiaTheme="minorEastAsia"/>
              <w:color w:val="auto"/>
              <w:sz w:val="28"/>
              <w:szCs w:val="28"/>
              <w:lang w:val="en-US" w:eastAsia="zh-CN"/>
            </w:rPr>
            <w:t>探索“教与学融合”工作高效协同机制</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_Toc2691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22</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_Toc32630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lang w:eastAsia="zh-CN"/>
            </w:rPr>
            <w:t>（</w:t>
          </w:r>
          <w:r>
            <w:rPr>
              <w:rFonts w:hint="default" w:ascii="Times New Roman" w:hAnsi="Times New Roman" w:cs="Times New Roman" w:eastAsiaTheme="minorEastAsia"/>
              <w:color w:val="auto"/>
              <w:sz w:val="28"/>
              <w:szCs w:val="28"/>
              <w:lang w:val="en-US" w:eastAsia="zh-CN"/>
            </w:rPr>
            <w:t>二</w:t>
          </w:r>
          <w:r>
            <w:rPr>
              <w:rFonts w:hint="default" w:ascii="Times New Roman" w:hAnsi="Times New Roman" w:cs="Times New Roman" w:eastAsiaTheme="minorEastAsia"/>
              <w:color w:val="auto"/>
              <w:sz w:val="28"/>
              <w:szCs w:val="28"/>
              <w:lang w:eastAsia="zh-CN"/>
            </w:rPr>
            <w:t>）</w:t>
          </w:r>
          <w:r>
            <w:rPr>
              <w:rFonts w:hint="default" w:ascii="Times New Roman" w:hAnsi="Times New Roman" w:cs="Times New Roman" w:eastAsiaTheme="minorEastAsia"/>
              <w:color w:val="auto"/>
              <w:sz w:val="28"/>
              <w:szCs w:val="28"/>
              <w:lang w:val="en-US" w:eastAsia="zh-CN"/>
            </w:rPr>
            <w:t>产教融合</w:t>
          </w:r>
          <w:r>
            <w:rPr>
              <w:rFonts w:hint="default" w:ascii="Times New Roman" w:hAnsi="Times New Roman" w:cs="Times New Roman" w:eastAsiaTheme="minorEastAsia"/>
              <w:color w:val="auto"/>
              <w:sz w:val="28"/>
              <w:szCs w:val="28"/>
            </w:rPr>
            <w:t>，推进高素质应用型人才培养模式</w:t>
          </w:r>
          <w:r>
            <w:rPr>
              <w:rFonts w:hint="default" w:ascii="Times New Roman" w:hAnsi="Times New Roman" w:cs="Times New Roman" w:eastAsiaTheme="minorEastAsia"/>
              <w:color w:val="auto"/>
              <w:sz w:val="28"/>
              <w:szCs w:val="28"/>
              <w:lang w:val="en-US" w:eastAsia="zh-CN"/>
            </w:rPr>
            <w:t>创新</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_Toc32630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23</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7"/>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_Toc13865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八、问题与对策</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_Toc13865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25</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_Toc29089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一</w:t>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办学条件需进一步</w:t>
          </w:r>
          <w:r>
            <w:rPr>
              <w:rFonts w:hint="default" w:ascii="Times New Roman" w:hAnsi="Times New Roman" w:cs="Times New Roman" w:eastAsiaTheme="minorEastAsia"/>
              <w:color w:val="auto"/>
              <w:sz w:val="28"/>
              <w:szCs w:val="28"/>
            </w:rPr>
            <w:t>扩量提质</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_Toc29089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25</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rFonts w:hint="default" w:ascii="Times New Roman" w:hAnsi="Times New Roman" w:cs="Times New Roman" w:eastAsiaTheme="minorEastAsia"/>
              <w:color w:val="auto"/>
              <w:sz w:val="28"/>
              <w:szCs w:val="28"/>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_Toc32758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二</w:t>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教学建设需进一步升级增效</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_Toc32758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25</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pStyle w:val="8"/>
            <w:tabs>
              <w:tab w:val="right" w:leader="hyphen" w:pos="8306"/>
            </w:tabs>
            <w:rPr>
              <w:color w:val="auto"/>
            </w:rPr>
          </w:pP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HYPERLINK \l _Toc13424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三</w:t>
          </w:r>
          <w:r>
            <w:rPr>
              <w:rFonts w:hint="default" w:ascii="Times New Roman" w:hAnsi="Times New Roman" w:cs="Times New Roman" w:eastAsiaTheme="minorEastAsia"/>
              <w:color w:val="auto"/>
              <w:sz w:val="28"/>
              <w:szCs w:val="28"/>
            </w:rPr>
            <w:t>）</w:t>
          </w:r>
          <w:r>
            <w:rPr>
              <w:rFonts w:hint="default" w:ascii="Times New Roman" w:hAnsi="Times New Roman" w:cs="Times New Roman" w:eastAsiaTheme="minorEastAsia"/>
              <w:color w:val="auto"/>
              <w:sz w:val="28"/>
              <w:szCs w:val="28"/>
              <w:lang w:val="en-US" w:eastAsia="zh-CN"/>
            </w:rPr>
            <w:t>治理体制需进一步完善优化</w:t>
          </w:r>
          <w:r>
            <w:rPr>
              <w:rFonts w:hint="default" w:ascii="Times New Roman" w:hAnsi="Times New Roman" w:cs="Times New Roman" w:eastAsiaTheme="minorEastAsia"/>
              <w:color w:val="auto"/>
              <w:sz w:val="28"/>
              <w:szCs w:val="28"/>
            </w:rPr>
            <w:tab/>
          </w:r>
          <w:r>
            <w:rPr>
              <w:rFonts w:hint="default" w:ascii="Times New Roman" w:hAnsi="Times New Roman" w:cs="Times New Roman" w:eastAsiaTheme="minorEastAsia"/>
              <w:color w:val="auto"/>
              <w:sz w:val="28"/>
              <w:szCs w:val="28"/>
            </w:rPr>
            <w:fldChar w:fldCharType="begin"/>
          </w:r>
          <w:r>
            <w:rPr>
              <w:rFonts w:hint="default" w:ascii="Times New Roman" w:hAnsi="Times New Roman" w:cs="Times New Roman" w:eastAsiaTheme="minorEastAsia"/>
              <w:color w:val="auto"/>
              <w:sz w:val="28"/>
              <w:szCs w:val="28"/>
            </w:rPr>
            <w:instrText xml:space="preserve"> PAGEREF _Toc13424 \h </w:instrText>
          </w:r>
          <w:r>
            <w:rPr>
              <w:rFonts w:hint="default" w:ascii="Times New Roman" w:hAnsi="Times New Roman" w:cs="Times New Roman" w:eastAsiaTheme="minorEastAsia"/>
              <w:color w:val="auto"/>
              <w:sz w:val="28"/>
              <w:szCs w:val="28"/>
            </w:rPr>
            <w:fldChar w:fldCharType="separate"/>
          </w:r>
          <w:r>
            <w:rPr>
              <w:rFonts w:hint="default" w:ascii="Times New Roman" w:hAnsi="Times New Roman" w:cs="Times New Roman" w:eastAsiaTheme="minorEastAsia"/>
              <w:color w:val="auto"/>
              <w:sz w:val="28"/>
              <w:szCs w:val="28"/>
            </w:rPr>
            <w:t>25</w:t>
          </w:r>
          <w:r>
            <w:rPr>
              <w:rFonts w:hint="default" w:ascii="Times New Roman" w:hAnsi="Times New Roman" w:cs="Times New Roman" w:eastAsiaTheme="minorEastAsia"/>
              <w:color w:val="auto"/>
              <w:sz w:val="28"/>
              <w:szCs w:val="28"/>
            </w:rPr>
            <w:fldChar w:fldCharType="end"/>
          </w:r>
          <w:r>
            <w:rPr>
              <w:rFonts w:hint="default" w:ascii="Times New Roman" w:hAnsi="Times New Roman" w:cs="Times New Roman" w:eastAsiaTheme="minorEastAsia"/>
              <w:color w:val="auto"/>
              <w:sz w:val="28"/>
              <w:szCs w:val="28"/>
            </w:rPr>
            <w:fldChar w:fldCharType="end"/>
          </w:r>
        </w:p>
        <w:p>
          <w:pPr>
            <w:jc w:val="center"/>
            <w:outlineLvl w:val="9"/>
            <w:rPr>
              <w:rFonts w:hint="eastAsia" w:asciiTheme="majorEastAsia" w:hAnsiTheme="majorEastAsia" w:eastAsiaTheme="majorEastAsia" w:cstheme="majorEastAsia"/>
              <w:color w:val="auto"/>
              <w:sz w:val="36"/>
              <w:szCs w:val="36"/>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titlePg/>
              <w:docGrid w:type="lines" w:linePitch="312" w:charSpace="0"/>
            </w:sectPr>
          </w:pPr>
          <w:r>
            <w:rPr>
              <w:rFonts w:hint="eastAsia" w:asciiTheme="majorEastAsia" w:hAnsiTheme="majorEastAsia" w:eastAsiaTheme="majorEastAsia" w:cstheme="majorEastAsia"/>
              <w:color w:val="auto"/>
              <w:szCs w:val="36"/>
            </w:rPr>
            <w:fldChar w:fldCharType="end"/>
          </w:r>
        </w:p>
      </w:sdtContent>
    </w:sdt>
    <w:p>
      <w:pPr>
        <w:spacing w:line="600" w:lineRule="auto"/>
        <w:jc w:val="both"/>
        <w:outlineLvl w:val="0"/>
        <w:rPr>
          <w:rFonts w:hint="default" w:ascii="Times New Roman" w:hAnsi="Times New Roman" w:eastAsia="黑体" w:cs="Times New Roman"/>
          <w:color w:val="auto"/>
          <w:sz w:val="30"/>
          <w:szCs w:val="30"/>
        </w:rPr>
      </w:pPr>
      <w:bookmarkStart w:id="0" w:name="_Toc14714"/>
      <w:bookmarkStart w:id="1" w:name="_Toc21052"/>
      <w:bookmarkStart w:id="2" w:name="_Toc26085"/>
      <w:bookmarkStart w:id="3" w:name="_Toc6513"/>
      <w:bookmarkStart w:id="4" w:name="_Toc10539"/>
      <w:r>
        <w:rPr>
          <w:rFonts w:hint="default" w:ascii="Times New Roman" w:hAnsi="Times New Roman" w:eastAsia="黑体" w:cs="Times New Roman"/>
          <w:color w:val="auto"/>
          <w:sz w:val="30"/>
          <w:szCs w:val="30"/>
        </w:rPr>
        <w:t>前言</w:t>
      </w:r>
      <w:bookmarkEnd w:id="0"/>
      <w:bookmarkEnd w:id="1"/>
      <w:bookmarkEnd w:id="2"/>
      <w:bookmarkEnd w:id="3"/>
      <w:bookmarkEnd w:id="4"/>
    </w:p>
    <w:p>
      <w:pPr>
        <w:spacing w:line="400" w:lineRule="exact"/>
        <w:ind w:firstLine="480" w:firstLineChars="200"/>
        <w:jc w:val="both"/>
        <w:rPr>
          <w:rFonts w:hint="default" w:ascii="Times New Roman" w:hAnsi="Times New Roman" w:eastAsia="宋体" w:cs="Times New Roman"/>
          <w:color w:val="auto"/>
          <w:sz w:val="24"/>
        </w:rPr>
      </w:pPr>
      <w:r>
        <w:rPr>
          <w:rFonts w:hint="eastAsia" w:ascii="Times New Roman" w:hAnsi="Times New Roman" w:eastAsia="宋体" w:cs="Times New Roman"/>
          <w:color w:val="auto"/>
          <w:sz w:val="24"/>
          <w:lang w:val="en-US" w:eastAsia="zh-CN"/>
        </w:rPr>
        <w:t>湖州学院</w:t>
      </w:r>
      <w:r>
        <w:rPr>
          <w:rFonts w:hint="default" w:ascii="Times New Roman" w:hAnsi="Times New Roman" w:eastAsia="宋体" w:cs="Times New Roman"/>
          <w:color w:val="auto"/>
          <w:sz w:val="24"/>
        </w:rPr>
        <w:t>是一所全日制公办普通本科高等学校，现为浙江省应用型高校建设试点院校。学校前身是成立于1999年的湖州师范学院求真学院。2021年1月，经教育部同意转设为公办普通本科高校，更名为湖州学院。</w:t>
      </w:r>
      <w:r>
        <w:rPr>
          <w:rFonts w:hint="eastAsia" w:ascii="Times New Roman" w:hAnsi="Times New Roman" w:eastAsia="宋体" w:cs="Times New Roman"/>
          <w:color w:val="auto"/>
          <w:sz w:val="24"/>
          <w:lang w:val="en-US" w:eastAsia="zh-CN"/>
        </w:rPr>
        <w:t>自转设以来，在</w:t>
      </w:r>
      <w:r>
        <w:rPr>
          <w:rFonts w:hint="default" w:ascii="Times New Roman" w:hAnsi="Times New Roman" w:eastAsia="宋体" w:cs="Times New Roman"/>
          <w:color w:val="auto"/>
          <w:sz w:val="24"/>
        </w:rPr>
        <w:t>学校党委、行政的</w:t>
      </w:r>
      <w:r>
        <w:rPr>
          <w:rFonts w:hint="eastAsia" w:ascii="Times New Roman" w:hAnsi="Times New Roman" w:eastAsia="宋体" w:cs="Times New Roman"/>
          <w:color w:val="auto"/>
          <w:sz w:val="24"/>
          <w:lang w:val="en-US" w:eastAsia="zh-CN"/>
        </w:rPr>
        <w:t>正确</w:t>
      </w:r>
      <w:r>
        <w:rPr>
          <w:rFonts w:hint="default" w:ascii="Times New Roman" w:hAnsi="Times New Roman" w:eastAsia="宋体" w:cs="Times New Roman"/>
          <w:color w:val="auto"/>
          <w:sz w:val="24"/>
        </w:rPr>
        <w:t>领导下，</w:t>
      </w:r>
      <w:r>
        <w:rPr>
          <w:rFonts w:hint="eastAsia" w:ascii="Times New Roman" w:hAnsi="Times New Roman" w:eastAsia="宋体" w:cs="Times New Roman"/>
          <w:color w:val="auto"/>
          <w:sz w:val="24"/>
          <w:lang w:val="en-US" w:eastAsia="zh-CN"/>
        </w:rPr>
        <w:t>全校上下开展全面深入的思想大讨论，</w:t>
      </w:r>
      <w:r>
        <w:rPr>
          <w:rFonts w:hint="default" w:ascii="Times New Roman" w:hAnsi="Times New Roman" w:eastAsia="宋体" w:cs="Times New Roman"/>
          <w:color w:val="auto"/>
          <w:sz w:val="24"/>
        </w:rPr>
        <w:t>明确</w:t>
      </w:r>
      <w:r>
        <w:rPr>
          <w:rFonts w:hint="eastAsia" w:ascii="Times New Roman" w:hAnsi="Times New Roman" w:eastAsia="宋体" w:cs="Times New Roman"/>
          <w:color w:val="auto"/>
          <w:sz w:val="24"/>
          <w:lang w:val="en-US" w:eastAsia="zh-CN"/>
        </w:rPr>
        <w:t>了</w:t>
      </w:r>
      <w:r>
        <w:rPr>
          <w:rFonts w:hint="eastAsia" w:asciiTheme="minorEastAsia" w:hAnsiTheme="minorEastAsia" w:eastAsiaTheme="minorEastAsia" w:cstheme="minorEastAsia"/>
          <w:color w:val="auto"/>
          <w:sz w:val="24"/>
        </w:rPr>
        <w:t>“立足湖州</w:t>
      </w:r>
      <w:r>
        <w:rPr>
          <w:rFonts w:hint="eastAsia" w:asciiTheme="minorEastAsia" w:hAnsiTheme="minorEastAsia" w:cstheme="minorEastAsia"/>
          <w:color w:val="auto"/>
          <w:sz w:val="24"/>
          <w:lang w:eastAsia="zh-CN"/>
        </w:rPr>
        <w:t>、</w:t>
      </w:r>
      <w:r>
        <w:rPr>
          <w:rFonts w:hint="eastAsia" w:asciiTheme="minorEastAsia" w:hAnsiTheme="minorEastAsia" w:eastAsiaTheme="minorEastAsia" w:cstheme="minorEastAsia"/>
          <w:color w:val="auto"/>
          <w:sz w:val="24"/>
        </w:rPr>
        <w:t>面向浙江</w:t>
      </w:r>
      <w:r>
        <w:rPr>
          <w:rFonts w:hint="eastAsia" w:asciiTheme="minorEastAsia" w:hAnsiTheme="minorEastAsia" w:cstheme="minorEastAsia"/>
          <w:color w:val="auto"/>
          <w:sz w:val="24"/>
          <w:lang w:eastAsia="zh-CN"/>
        </w:rPr>
        <w:t>、</w:t>
      </w:r>
      <w:r>
        <w:rPr>
          <w:rFonts w:hint="eastAsia" w:asciiTheme="minorEastAsia" w:hAnsiTheme="minorEastAsia" w:eastAsiaTheme="minorEastAsia" w:cstheme="minorEastAsia"/>
          <w:color w:val="auto"/>
          <w:sz w:val="24"/>
        </w:rPr>
        <w:t>辐射长三角”发展定位</w:t>
      </w:r>
      <w:r>
        <w:rPr>
          <w:rFonts w:hint="eastAsia" w:asciiTheme="minorEastAsia" w:hAnsiTheme="minorEastAsia" w:cstheme="minorEastAsia"/>
          <w:color w:val="auto"/>
          <w:sz w:val="24"/>
          <w:lang w:val="en-US" w:eastAsia="zh-CN"/>
        </w:rPr>
        <w:t>和</w:t>
      </w:r>
      <w:r>
        <w:rPr>
          <w:rFonts w:hint="eastAsia" w:asciiTheme="minorEastAsia" w:hAnsiTheme="minorEastAsia" w:eastAsiaTheme="minorEastAsia" w:cstheme="minorEastAsia"/>
          <w:color w:val="auto"/>
          <w:sz w:val="24"/>
        </w:rPr>
        <w:t>“全国知名、特色鲜明”高水平应用型大学建设目标</w:t>
      </w:r>
      <w:r>
        <w:rPr>
          <w:rFonts w:hint="default" w:ascii="Times New Roman" w:hAnsi="Times New Roman" w:eastAsia="宋体" w:cs="Times New Roman"/>
          <w:color w:val="auto"/>
          <w:sz w:val="24"/>
        </w:rPr>
        <w:t>。</w:t>
      </w:r>
    </w:p>
    <w:p>
      <w:pPr>
        <w:spacing w:line="400" w:lineRule="exact"/>
        <w:ind w:firstLine="480" w:firstLineChars="200"/>
        <w:jc w:val="both"/>
        <w:rPr>
          <w:rFonts w:hint="default" w:ascii="Times New Roman" w:hAnsi="Times New Roman" w:eastAsia="宋体" w:cs="Times New Roman"/>
          <w:color w:val="auto"/>
          <w:sz w:val="24"/>
          <w:lang w:val="en-US" w:eastAsia="zh-CN"/>
        </w:rPr>
      </w:pPr>
      <w:r>
        <w:rPr>
          <w:rFonts w:hint="default" w:ascii="Times New Roman" w:hAnsi="Times New Roman" w:eastAsia="宋体" w:cs="Times New Roman"/>
          <w:color w:val="auto"/>
          <w:sz w:val="24"/>
        </w:rPr>
        <w:t>湖州学院</w:t>
      </w:r>
      <w:r>
        <w:rPr>
          <w:rFonts w:hint="eastAsia" w:ascii="Times New Roman" w:hAnsi="Times New Roman" w:eastAsia="宋体" w:cs="Times New Roman"/>
          <w:color w:val="auto"/>
          <w:sz w:val="24"/>
          <w:lang w:val="en-US" w:eastAsia="zh-CN"/>
        </w:rPr>
        <w:t>位于</w:t>
      </w:r>
      <w:r>
        <w:rPr>
          <w:rFonts w:hint="default" w:ascii="Times New Roman" w:hAnsi="Times New Roman" w:eastAsia="宋体" w:cs="Times New Roman"/>
          <w:color w:val="auto"/>
          <w:sz w:val="24"/>
        </w:rPr>
        <w:t>山水清丽、交通便捷的国家历史文化名城浙江省湖州市</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学校</w:t>
      </w:r>
      <w:r>
        <w:rPr>
          <w:rFonts w:hint="eastAsia" w:ascii="Times New Roman" w:hAnsi="Times New Roman" w:eastAsia="宋体" w:cs="Times New Roman"/>
          <w:color w:val="auto"/>
          <w:sz w:val="24"/>
          <w:lang w:val="en-US" w:eastAsia="zh-CN"/>
        </w:rPr>
        <w:t>现</w:t>
      </w:r>
      <w:r>
        <w:rPr>
          <w:rFonts w:hint="default" w:ascii="Times New Roman" w:hAnsi="Times New Roman" w:eastAsia="宋体" w:cs="Times New Roman"/>
          <w:color w:val="auto"/>
          <w:sz w:val="24"/>
        </w:rPr>
        <w:t>占地面积500余亩，全日制在校生</w:t>
      </w:r>
      <w:r>
        <w:rPr>
          <w:rFonts w:hint="eastAsia" w:ascii="Times New Roman" w:hAnsi="Times New Roman" w:eastAsia="宋体" w:cs="Times New Roman"/>
          <w:color w:val="auto"/>
          <w:sz w:val="24"/>
          <w:lang w:val="en-US" w:eastAsia="zh-CN"/>
        </w:rPr>
        <w:t>近</w:t>
      </w:r>
      <w:r>
        <w:rPr>
          <w:rFonts w:hint="default" w:ascii="Times New Roman" w:hAnsi="Times New Roman" w:eastAsia="宋体" w:cs="Times New Roman"/>
          <w:color w:val="auto"/>
          <w:sz w:val="24"/>
        </w:rPr>
        <w:t>8000人。规划中的新校</w:t>
      </w:r>
      <w:r>
        <w:rPr>
          <w:rFonts w:hint="eastAsia" w:ascii="Times New Roman" w:hAnsi="Times New Roman" w:eastAsia="宋体" w:cs="Times New Roman"/>
          <w:color w:val="auto"/>
          <w:sz w:val="24"/>
          <w:lang w:val="en-US" w:eastAsia="zh-CN"/>
        </w:rPr>
        <w:t>园</w:t>
      </w:r>
      <w:r>
        <w:rPr>
          <w:rFonts w:hint="default" w:ascii="Times New Roman" w:hAnsi="Times New Roman" w:eastAsia="宋体" w:cs="Times New Roman"/>
          <w:color w:val="auto"/>
          <w:sz w:val="24"/>
        </w:rPr>
        <w:t>位于浙江省四大湾区之一的南太湖新区，规划用地1004亩，规划在校生规模1</w:t>
      </w:r>
      <w:r>
        <w:rPr>
          <w:rFonts w:hint="eastAsia" w:ascii="Times New Roman" w:hAnsi="Times New Roman" w:eastAsia="宋体" w:cs="Times New Roman"/>
          <w:color w:val="auto"/>
          <w:sz w:val="24"/>
          <w:lang w:val="en-US" w:eastAsia="zh-CN"/>
        </w:rPr>
        <w:t>3</w:t>
      </w:r>
      <w:r>
        <w:rPr>
          <w:rFonts w:hint="default" w:ascii="Times New Roman" w:hAnsi="Times New Roman" w:eastAsia="宋体" w:cs="Times New Roman"/>
          <w:color w:val="auto"/>
          <w:sz w:val="24"/>
        </w:rPr>
        <w:t>000人。</w:t>
      </w:r>
      <w:r>
        <w:rPr>
          <w:rFonts w:hint="eastAsia" w:ascii="Times New Roman" w:hAnsi="Times New Roman" w:eastAsia="宋体" w:cs="Times New Roman"/>
          <w:color w:val="auto"/>
          <w:sz w:val="24"/>
          <w:lang w:val="en-US" w:eastAsia="zh-CN"/>
        </w:rPr>
        <w:t>现</w:t>
      </w:r>
      <w:r>
        <w:rPr>
          <w:rFonts w:hint="default" w:ascii="Times New Roman" w:hAnsi="Times New Roman" w:eastAsia="宋体" w:cs="Times New Roman"/>
          <w:color w:val="auto"/>
          <w:sz w:val="24"/>
        </w:rPr>
        <w:t>有智能制造学院、电子信息学院等7个二级学院</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highlight w:val="none"/>
        </w:rPr>
        <w:t>拥有机械工程、药学</w:t>
      </w:r>
      <w:r>
        <w:rPr>
          <w:rFonts w:hint="default" w:ascii="Times New Roman" w:hAnsi="Times New Roman" w:eastAsia="宋体" w:cs="Times New Roman"/>
          <w:color w:val="auto"/>
          <w:sz w:val="24"/>
        </w:rPr>
        <w:t>2个省一流学科，计算机科学与技术</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材料科学与工程、生物工程</w:t>
      </w:r>
      <w:r>
        <w:rPr>
          <w:rFonts w:hint="eastAsia" w:ascii="Times New Roman" w:hAnsi="Times New Roman" w:eastAsia="宋体" w:cs="Times New Roman"/>
          <w:color w:val="auto"/>
          <w:sz w:val="24"/>
          <w:lang w:val="en-US" w:eastAsia="zh-CN"/>
        </w:rPr>
        <w:t>等</w:t>
      </w:r>
      <w:r>
        <w:rPr>
          <w:rFonts w:hint="default" w:ascii="Times New Roman" w:hAnsi="Times New Roman" w:eastAsia="宋体" w:cs="Times New Roman"/>
          <w:color w:val="auto"/>
          <w:sz w:val="24"/>
        </w:rPr>
        <w:t>5个市一流学科</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现设有</w:t>
      </w:r>
      <w:r>
        <w:rPr>
          <w:rFonts w:hint="default" w:ascii="Times New Roman" w:hAnsi="Times New Roman" w:eastAsia="宋体" w:cs="Times New Roman"/>
          <w:color w:val="auto"/>
          <w:sz w:val="24"/>
        </w:rPr>
        <w:t>36个本科专业，涵盖</w:t>
      </w:r>
      <w:r>
        <w:rPr>
          <w:rFonts w:hint="eastAsia" w:ascii="Times New Roman" w:hAnsi="Times New Roman" w:eastAsia="宋体" w:cs="Times New Roman"/>
          <w:color w:val="auto"/>
          <w:sz w:val="24"/>
          <w:lang w:val="en-US" w:eastAsia="zh-CN"/>
        </w:rPr>
        <w:t>9</w:t>
      </w:r>
      <w:r>
        <w:rPr>
          <w:rFonts w:hint="default" w:ascii="Times New Roman" w:hAnsi="Times New Roman" w:eastAsia="宋体" w:cs="Times New Roman"/>
          <w:color w:val="auto"/>
          <w:sz w:val="24"/>
        </w:rPr>
        <w:t>个学科门类，在电子信息、机械与自动化、材料、</w:t>
      </w:r>
      <w:r>
        <w:rPr>
          <w:rFonts w:hint="default" w:ascii="Times New Roman" w:hAnsi="Times New Roman" w:eastAsia="宋体" w:cs="Times New Roman"/>
          <w:color w:val="auto"/>
          <w:sz w:val="24"/>
          <w:highlight w:val="none"/>
        </w:rPr>
        <w:t>健康护理、</w:t>
      </w:r>
      <w:r>
        <w:rPr>
          <w:rFonts w:hint="default" w:ascii="Times New Roman" w:hAnsi="Times New Roman" w:eastAsia="宋体" w:cs="Times New Roman"/>
          <w:color w:val="auto"/>
          <w:sz w:val="24"/>
        </w:rPr>
        <w:t>经济贸易、艺术与设计等方向建有省</w:t>
      </w:r>
      <w:r>
        <w:rPr>
          <w:rFonts w:hint="eastAsia" w:ascii="Times New Roman" w:hAnsi="Times New Roman" w:eastAsia="宋体" w:cs="Times New Roman"/>
          <w:color w:val="auto"/>
          <w:sz w:val="24"/>
          <w:lang w:val="en-US" w:eastAsia="zh-CN"/>
        </w:rPr>
        <w:t>级</w:t>
      </w:r>
      <w:r>
        <w:rPr>
          <w:rFonts w:hint="default" w:ascii="Times New Roman" w:hAnsi="Times New Roman" w:eastAsia="宋体" w:cs="Times New Roman"/>
          <w:color w:val="auto"/>
          <w:sz w:val="24"/>
        </w:rPr>
        <w:t>本科专业</w:t>
      </w:r>
      <w:r>
        <w:rPr>
          <w:rFonts w:hint="eastAsia" w:ascii="Times New Roman" w:hAnsi="Times New Roman" w:eastAsia="宋体" w:cs="Times New Roman"/>
          <w:color w:val="auto"/>
          <w:sz w:val="24"/>
          <w:lang w:val="en-US" w:eastAsia="zh-CN"/>
        </w:rPr>
        <w:t>12</w:t>
      </w:r>
      <w:r>
        <w:rPr>
          <w:rFonts w:hint="default" w:ascii="Times New Roman" w:hAnsi="Times New Roman" w:eastAsia="宋体" w:cs="Times New Roman"/>
          <w:color w:val="auto"/>
          <w:sz w:val="24"/>
        </w:rPr>
        <w:t>个、市</w:t>
      </w:r>
      <w:r>
        <w:rPr>
          <w:rFonts w:hint="eastAsia" w:ascii="Times New Roman" w:hAnsi="Times New Roman" w:eastAsia="宋体" w:cs="Times New Roman"/>
          <w:color w:val="auto"/>
          <w:sz w:val="24"/>
          <w:lang w:val="en-US" w:eastAsia="zh-CN"/>
        </w:rPr>
        <w:t>级</w:t>
      </w:r>
      <w:r>
        <w:rPr>
          <w:rFonts w:hint="default" w:ascii="Times New Roman" w:hAnsi="Times New Roman" w:eastAsia="宋体" w:cs="Times New Roman"/>
          <w:color w:val="auto"/>
          <w:sz w:val="24"/>
        </w:rPr>
        <w:t>专业</w:t>
      </w:r>
      <w:r>
        <w:rPr>
          <w:rFonts w:hint="eastAsia" w:ascii="Times New Roman" w:hAnsi="Times New Roman" w:eastAsia="宋体" w:cs="Times New Roman"/>
          <w:color w:val="auto"/>
          <w:sz w:val="24"/>
          <w:lang w:val="en-US" w:eastAsia="zh-CN"/>
        </w:rPr>
        <w:t>7</w:t>
      </w:r>
      <w:r>
        <w:rPr>
          <w:rFonts w:hint="default" w:ascii="Times New Roman" w:hAnsi="Times New Roman" w:eastAsia="宋体" w:cs="Times New Roman"/>
          <w:color w:val="auto"/>
          <w:sz w:val="24"/>
        </w:rPr>
        <w:t>个。</w:t>
      </w:r>
      <w:r>
        <w:rPr>
          <w:rFonts w:hint="eastAsia" w:ascii="Times New Roman" w:hAnsi="Times New Roman" w:eastAsia="宋体" w:cs="Times New Roman"/>
          <w:color w:val="auto"/>
          <w:sz w:val="24"/>
          <w:lang w:val="en-US" w:eastAsia="zh-CN"/>
        </w:rPr>
        <w:t>建有省级一流课程71门，省级教材7部。拥有“浙江省151人才工程”培养人员、省高校中青年带头人等各类省级人才30余人次，“南太湖精英计划”“南太湖本土高层次特殊支持计划”等市级及其他各类人才50余人次。</w:t>
      </w:r>
    </w:p>
    <w:p>
      <w:pPr>
        <w:spacing w:line="400" w:lineRule="exact"/>
        <w:ind w:firstLine="480" w:firstLineChars="200"/>
        <w:jc w:val="both"/>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lang w:val="en-US" w:eastAsia="zh-CN"/>
        </w:rPr>
        <w:t>立足新时代，面向新未来，</w:t>
      </w:r>
      <w:r>
        <w:rPr>
          <w:rFonts w:hint="default" w:ascii="Times New Roman" w:hAnsi="Times New Roman" w:eastAsia="宋体" w:cs="Times New Roman"/>
          <w:color w:val="auto"/>
          <w:sz w:val="24"/>
        </w:rPr>
        <w:t>学校以高水平应用型大学建设目标为引领，以高</w:t>
      </w:r>
      <w:r>
        <w:rPr>
          <w:rFonts w:hint="eastAsia" w:ascii="Times New Roman" w:hAnsi="Times New Roman" w:eastAsia="宋体" w:cs="Times New Roman"/>
          <w:color w:val="auto"/>
          <w:sz w:val="24"/>
          <w:lang w:val="en-US" w:eastAsia="zh-CN"/>
        </w:rPr>
        <w:t>素质应用型人才培养为主线，全力提升人才培养质量，全面提高学校综合实力，</w:t>
      </w:r>
      <w:r>
        <w:rPr>
          <w:rFonts w:hint="default" w:ascii="Times New Roman" w:hAnsi="Times New Roman" w:eastAsia="宋体" w:cs="Times New Roman"/>
          <w:color w:val="auto"/>
          <w:sz w:val="24"/>
        </w:rPr>
        <w:t>为湖州市绿色低碳共富社会主义新湖州建设、浙江省社会主义现代化先行省建设、长三角</w:t>
      </w:r>
      <w:r>
        <w:rPr>
          <w:rFonts w:hint="eastAsia" w:ascii="Times New Roman" w:hAnsi="Times New Roman" w:eastAsia="宋体" w:cs="Times New Roman"/>
          <w:color w:val="auto"/>
          <w:sz w:val="24"/>
          <w:lang w:val="en-US" w:eastAsia="zh-CN"/>
        </w:rPr>
        <w:t>高质量</w:t>
      </w:r>
      <w:r>
        <w:rPr>
          <w:rFonts w:hint="default" w:ascii="Times New Roman" w:hAnsi="Times New Roman" w:eastAsia="宋体" w:cs="Times New Roman"/>
          <w:color w:val="auto"/>
          <w:sz w:val="24"/>
        </w:rPr>
        <w:t>一体化提供人才支撑</w:t>
      </w:r>
      <w:r>
        <w:rPr>
          <w:rFonts w:hint="eastAsia" w:ascii="Times New Roman" w:hAnsi="Times New Roman" w:eastAsia="宋体" w:cs="Times New Roman"/>
          <w:color w:val="auto"/>
          <w:sz w:val="24"/>
          <w:lang w:val="en-US" w:eastAsia="zh-CN"/>
        </w:rPr>
        <w:t>和智力支持</w:t>
      </w:r>
      <w:r>
        <w:rPr>
          <w:rFonts w:hint="eastAsia" w:ascii="Times New Roman" w:hAnsi="Times New Roman" w:eastAsia="宋体" w:cs="Times New Roman"/>
          <w:color w:val="auto"/>
          <w:sz w:val="24"/>
          <w:lang w:eastAsia="zh-CN"/>
        </w:rPr>
        <w:t>。</w:t>
      </w:r>
    </w:p>
    <w:p>
      <w:pPr>
        <w:numPr>
          <w:ilvl w:val="0"/>
          <w:numId w:val="1"/>
        </w:numPr>
        <w:jc w:val="both"/>
        <w:outlineLvl w:val="0"/>
        <w:rPr>
          <w:rFonts w:hint="default" w:ascii="Times New Roman" w:hAnsi="Times New Roman" w:eastAsia="黑体" w:cs="Times New Roman"/>
          <w:color w:val="auto"/>
          <w:sz w:val="30"/>
          <w:szCs w:val="30"/>
        </w:rPr>
      </w:pPr>
      <w:bookmarkStart w:id="5" w:name="_Toc29865"/>
      <w:bookmarkStart w:id="6" w:name="_Toc2756"/>
      <w:bookmarkStart w:id="7" w:name="_Toc10031"/>
      <w:bookmarkStart w:id="8" w:name="_Toc27620"/>
      <w:bookmarkStart w:id="9" w:name="_Toc3954"/>
      <w:r>
        <w:rPr>
          <w:rFonts w:hint="default" w:ascii="Times New Roman" w:hAnsi="Times New Roman" w:eastAsia="黑体" w:cs="Times New Roman"/>
          <w:color w:val="auto"/>
          <w:sz w:val="30"/>
          <w:szCs w:val="30"/>
        </w:rPr>
        <w:t>本科教育基本情况</w:t>
      </w:r>
      <w:bookmarkEnd w:id="5"/>
      <w:bookmarkEnd w:id="6"/>
      <w:bookmarkEnd w:id="7"/>
      <w:bookmarkEnd w:id="8"/>
      <w:bookmarkEnd w:id="9"/>
    </w:p>
    <w:p>
      <w:pPr>
        <w:jc w:val="both"/>
        <w:outlineLvl w:val="1"/>
        <w:rPr>
          <w:rFonts w:hint="default" w:ascii="Times New Roman" w:hAnsi="Times New Roman" w:eastAsia="黑体" w:cs="Times New Roman"/>
          <w:color w:val="auto"/>
          <w:sz w:val="28"/>
          <w:szCs w:val="28"/>
        </w:rPr>
      </w:pPr>
      <w:bookmarkStart w:id="10" w:name="_Toc20880"/>
      <w:bookmarkStart w:id="11" w:name="_Toc8290"/>
      <w:bookmarkStart w:id="12" w:name="_Toc29596"/>
      <w:bookmarkStart w:id="13" w:name="_Toc19418"/>
      <w:bookmarkStart w:id="14" w:name="_Toc7763"/>
      <w:bookmarkStart w:id="15" w:name="_Toc23872"/>
      <w:bookmarkStart w:id="16" w:name="_Toc25485"/>
      <w:r>
        <w:rPr>
          <w:rFonts w:hint="default" w:ascii="Times New Roman" w:hAnsi="Times New Roman" w:eastAsia="黑体" w:cs="Times New Roman"/>
          <w:color w:val="auto"/>
          <w:sz w:val="28"/>
          <w:szCs w:val="28"/>
        </w:rPr>
        <w:t>（一）人才培养目标及服务面向</w:t>
      </w:r>
      <w:bookmarkEnd w:id="10"/>
      <w:bookmarkEnd w:id="11"/>
      <w:bookmarkEnd w:id="12"/>
      <w:bookmarkEnd w:id="13"/>
      <w:bookmarkEnd w:id="14"/>
    </w:p>
    <w:p>
      <w:pPr>
        <w:spacing w:line="400" w:lineRule="exact"/>
        <w:ind w:firstLine="482" w:firstLineChars="200"/>
        <w:jc w:val="both"/>
        <w:rPr>
          <w:rFonts w:hint="eastAsia" w:ascii="宋体" w:hAnsi="宋体" w:eastAsia="宋体" w:cs="宋体"/>
          <w:color w:val="auto"/>
          <w:sz w:val="24"/>
        </w:rPr>
      </w:pPr>
      <w:r>
        <w:rPr>
          <w:rFonts w:hint="eastAsia" w:ascii="宋体" w:hAnsi="宋体" w:eastAsia="宋体" w:cs="宋体"/>
          <w:b/>
          <w:bCs/>
          <w:color w:val="auto"/>
          <w:sz w:val="24"/>
        </w:rPr>
        <w:t>培养目标</w:t>
      </w:r>
      <w:r>
        <w:rPr>
          <w:rFonts w:hint="eastAsia" w:ascii="宋体" w:hAnsi="宋体" w:eastAsia="宋体" w:cs="宋体"/>
          <w:color w:val="auto"/>
          <w:sz w:val="24"/>
        </w:rPr>
        <w:t>：学校</w:t>
      </w:r>
      <w:r>
        <w:rPr>
          <w:rFonts w:hint="eastAsia" w:ascii="宋体" w:hAnsi="宋体" w:eastAsia="宋体" w:cs="宋体"/>
          <w:color w:val="auto"/>
          <w:sz w:val="24"/>
          <w:lang w:val="en-US" w:eastAsia="zh-CN"/>
        </w:rPr>
        <w:t>坚持高素质应用型人才培养定位，紧密</w:t>
      </w:r>
      <w:r>
        <w:rPr>
          <w:rFonts w:hint="eastAsia" w:ascii="宋体" w:hAnsi="宋体" w:eastAsia="宋体" w:cs="宋体"/>
          <w:color w:val="auto"/>
          <w:sz w:val="24"/>
        </w:rPr>
        <w:t>对接区域经济</w:t>
      </w:r>
      <w:r>
        <w:rPr>
          <w:rFonts w:hint="eastAsia" w:ascii="宋体" w:hAnsi="宋体" w:eastAsia="宋体" w:cs="宋体"/>
          <w:color w:val="auto"/>
          <w:sz w:val="24"/>
          <w:lang w:val="en-US" w:eastAsia="zh-CN"/>
        </w:rPr>
        <w:t>社会</w:t>
      </w:r>
      <w:r>
        <w:rPr>
          <w:rFonts w:hint="eastAsia" w:ascii="宋体" w:hAnsi="宋体" w:eastAsia="宋体" w:cs="宋体"/>
          <w:color w:val="auto"/>
          <w:sz w:val="24"/>
        </w:rPr>
        <w:t>发展需求，</w:t>
      </w:r>
      <w:r>
        <w:rPr>
          <w:rFonts w:hint="eastAsia" w:ascii="宋体" w:hAnsi="宋体" w:eastAsia="宋体" w:cs="宋体"/>
          <w:color w:val="auto"/>
          <w:sz w:val="24"/>
          <w:lang w:val="en-US" w:eastAsia="zh-CN"/>
        </w:rPr>
        <w:t>扎实推进产教深度融合，</w:t>
      </w:r>
      <w:r>
        <w:rPr>
          <w:rFonts w:hint="eastAsia" w:ascii="宋体" w:hAnsi="宋体" w:eastAsia="宋体" w:cs="宋体"/>
          <w:color w:val="auto"/>
          <w:sz w:val="24"/>
        </w:rPr>
        <w:t>坚持理论教学和实践教学双线</w:t>
      </w:r>
      <w:r>
        <w:rPr>
          <w:rFonts w:hint="eastAsia" w:ascii="宋体" w:hAnsi="宋体" w:eastAsia="宋体" w:cs="宋体"/>
          <w:color w:val="auto"/>
          <w:sz w:val="24"/>
          <w:lang w:val="en-US" w:eastAsia="zh-CN"/>
        </w:rPr>
        <w:t>推进</w:t>
      </w:r>
      <w:r>
        <w:rPr>
          <w:rFonts w:hint="eastAsia" w:ascii="宋体" w:hAnsi="宋体" w:eastAsia="宋体" w:cs="宋体"/>
          <w:color w:val="auto"/>
          <w:sz w:val="24"/>
        </w:rPr>
        <w:t>，</w:t>
      </w:r>
      <w:r>
        <w:rPr>
          <w:rFonts w:hint="eastAsia" w:ascii="宋体" w:hAnsi="宋体" w:eastAsia="宋体" w:cs="宋体"/>
          <w:color w:val="auto"/>
          <w:sz w:val="24"/>
          <w:lang w:val="en-US" w:eastAsia="zh-CN"/>
        </w:rPr>
        <w:t>开展产教城协同、校地企协作育人，</w:t>
      </w:r>
      <w:r>
        <w:rPr>
          <w:rFonts w:hint="eastAsia" w:ascii="宋体" w:hAnsi="宋体" w:eastAsia="宋体" w:cs="宋体"/>
          <w:color w:val="auto"/>
          <w:sz w:val="24"/>
        </w:rPr>
        <w:t>有效提升大学生创新能力和实践能力，</w:t>
      </w:r>
      <w:r>
        <w:rPr>
          <w:rFonts w:hint="eastAsia" w:ascii="宋体" w:hAnsi="宋体" w:eastAsia="宋体" w:cs="宋体"/>
          <w:color w:val="auto"/>
          <w:sz w:val="24"/>
          <w:lang w:val="en-US" w:eastAsia="zh-CN"/>
        </w:rPr>
        <w:t>努力</w:t>
      </w:r>
      <w:r>
        <w:rPr>
          <w:rFonts w:hint="eastAsia" w:ascii="宋体" w:hAnsi="宋体" w:eastAsia="宋体" w:cs="宋体"/>
          <w:color w:val="auto"/>
          <w:sz w:val="24"/>
        </w:rPr>
        <w:t>培养政治素质优良、理想信念坚定、</w:t>
      </w:r>
      <w:r>
        <w:rPr>
          <w:rFonts w:hint="eastAsia" w:ascii="宋体" w:hAnsi="宋体" w:eastAsia="宋体" w:cs="宋体"/>
          <w:color w:val="auto"/>
          <w:sz w:val="24"/>
          <w:lang w:val="en-US" w:eastAsia="zh-CN"/>
        </w:rPr>
        <w:t>文化底蕴浓郁、</w:t>
      </w:r>
      <w:r>
        <w:rPr>
          <w:rFonts w:hint="eastAsia" w:ascii="宋体" w:hAnsi="宋体" w:eastAsia="宋体" w:cs="宋体"/>
          <w:color w:val="auto"/>
          <w:sz w:val="24"/>
        </w:rPr>
        <w:t>专业知识厚重、实践能力突出、创新创业意识</w:t>
      </w:r>
      <w:r>
        <w:rPr>
          <w:rFonts w:hint="eastAsia" w:ascii="宋体" w:hAnsi="宋体" w:eastAsia="宋体" w:cs="宋体"/>
          <w:color w:val="auto"/>
          <w:sz w:val="24"/>
          <w:lang w:val="en-US" w:eastAsia="zh-CN"/>
        </w:rPr>
        <w:t>强、具有</w:t>
      </w:r>
      <w:r>
        <w:rPr>
          <w:rFonts w:hint="eastAsia" w:ascii="宋体" w:hAnsi="宋体" w:eastAsia="宋体" w:cs="宋体"/>
          <w:color w:val="auto"/>
          <w:sz w:val="24"/>
        </w:rPr>
        <w:t>全球视野的</w:t>
      </w:r>
      <w:r>
        <w:rPr>
          <w:rFonts w:hint="eastAsia" w:ascii="宋体" w:hAnsi="宋体" w:eastAsia="宋体" w:cs="宋体"/>
          <w:color w:val="auto"/>
          <w:sz w:val="24"/>
          <w:lang w:val="en-US" w:eastAsia="zh-CN"/>
        </w:rPr>
        <w:t>高素质应用型人才</w:t>
      </w:r>
      <w:r>
        <w:rPr>
          <w:rFonts w:hint="eastAsia" w:ascii="宋体" w:hAnsi="宋体" w:eastAsia="宋体" w:cs="宋体"/>
          <w:color w:val="auto"/>
          <w:sz w:val="24"/>
        </w:rPr>
        <w:t>。</w:t>
      </w:r>
    </w:p>
    <w:p>
      <w:pPr>
        <w:spacing w:line="400" w:lineRule="exact"/>
        <w:ind w:firstLine="482"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服务面向</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学校坚持“立足湖州、面向浙江、辐射长三角”发展定位，</w:t>
      </w:r>
      <w:r>
        <w:rPr>
          <w:rFonts w:hint="default" w:ascii="Times New Roman" w:hAnsi="Times New Roman" w:eastAsia="宋体" w:cs="Times New Roman"/>
          <w:color w:val="auto"/>
          <w:sz w:val="24"/>
        </w:rPr>
        <w:t>主动适应经济社会发展、知识创新、科技进步、产业升级需要</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围绕国家和长三角产业规划、浙江省八大万亿产业、湖州市</w:t>
      </w:r>
      <w:r>
        <w:rPr>
          <w:rFonts w:hint="eastAsia" w:asciiTheme="minorEastAsia" w:hAnsiTheme="minorEastAsia" w:eastAsiaTheme="minorEastAsia" w:cstheme="minorEastAsia"/>
          <w:color w:val="auto"/>
          <w:sz w:val="24"/>
        </w:rPr>
        <w:t>“</w:t>
      </w:r>
      <w:r>
        <w:rPr>
          <w:rFonts w:hint="default" w:ascii="Times New Roman" w:hAnsi="Times New Roman" w:eastAsia="宋体" w:cs="Times New Roman"/>
          <w:color w:val="auto"/>
          <w:sz w:val="24"/>
        </w:rPr>
        <w:t>4210</w:t>
      </w:r>
      <w:r>
        <w:rPr>
          <w:rFonts w:hint="eastAsia" w:asciiTheme="minorEastAsia" w:hAnsiTheme="minorEastAsia" w:eastAsiaTheme="minorEastAsia" w:cstheme="minorEastAsia"/>
          <w:color w:val="auto"/>
          <w:sz w:val="24"/>
        </w:rPr>
        <w:t>”</w:t>
      </w:r>
      <w:r>
        <w:rPr>
          <w:rFonts w:hint="default" w:ascii="Times New Roman" w:hAnsi="Times New Roman" w:eastAsia="宋体" w:cs="Times New Roman"/>
          <w:color w:val="auto"/>
          <w:sz w:val="24"/>
        </w:rPr>
        <w:t>产业体系和八大新兴产业链</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重点为智能制造、生命健康、集成电路、新材料、人工智能、绿色金融、艺术设计、文化传播等核心产业培养高素质应用型人才</w:t>
      </w:r>
      <w:r>
        <w:rPr>
          <w:rFonts w:hint="default" w:ascii="Times New Roman" w:hAnsi="Times New Roman" w:eastAsia="宋体" w:cs="Times New Roman"/>
          <w:color w:val="auto"/>
          <w:sz w:val="24"/>
        </w:rPr>
        <w:t>。</w:t>
      </w:r>
    </w:p>
    <w:p>
      <w:pPr>
        <w:jc w:val="both"/>
        <w:outlineLvl w:val="1"/>
        <w:rPr>
          <w:rFonts w:hint="default" w:ascii="Times New Roman" w:hAnsi="Times New Roman" w:eastAsia="黑体" w:cs="Times New Roman"/>
          <w:color w:val="auto"/>
          <w:sz w:val="28"/>
          <w:szCs w:val="28"/>
        </w:rPr>
      </w:pPr>
      <w:bookmarkStart w:id="17" w:name="_Toc27158"/>
      <w:bookmarkStart w:id="18" w:name="_Toc10265"/>
      <w:bookmarkStart w:id="19" w:name="_Toc2221"/>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二</w:t>
      </w:r>
      <w:r>
        <w:rPr>
          <w:rFonts w:hint="default" w:ascii="Times New Roman" w:hAnsi="Times New Roman" w:eastAsia="黑体" w:cs="Times New Roman"/>
          <w:color w:val="auto"/>
          <w:sz w:val="28"/>
          <w:szCs w:val="28"/>
        </w:rPr>
        <w:t>）专业设置与学科支撑</w:t>
      </w:r>
      <w:bookmarkEnd w:id="15"/>
      <w:bookmarkEnd w:id="16"/>
      <w:bookmarkEnd w:id="17"/>
      <w:bookmarkEnd w:id="18"/>
      <w:bookmarkEnd w:id="19"/>
    </w:p>
    <w:p>
      <w:pPr>
        <w:adjustRightInd w:val="0"/>
        <w:snapToGrid w:val="0"/>
        <w:spacing w:line="400" w:lineRule="exact"/>
        <w:ind w:firstLine="420"/>
        <w:jc w:val="both"/>
        <w:rPr>
          <w:rFonts w:hint="default" w:ascii="Times New Roman" w:hAnsi="Times New Roman" w:eastAsia="宋体" w:cs="Times New Roman"/>
          <w:color w:val="auto"/>
          <w:sz w:val="24"/>
        </w:rPr>
      </w:pPr>
      <w:r>
        <w:rPr>
          <w:rFonts w:hint="eastAsia" w:ascii="Times New Roman" w:hAnsi="Times New Roman" w:eastAsia="宋体" w:cs="Times New Roman"/>
          <w:color w:val="auto"/>
          <w:sz w:val="24"/>
          <w:lang w:val="en-US" w:eastAsia="zh-CN"/>
        </w:rPr>
        <w:t>学校学科专业布局以理工科为主，兼顾医学、经济学、管理学、艺术学、文学等门类。学校</w:t>
      </w:r>
      <w:r>
        <w:rPr>
          <w:rFonts w:hint="default" w:ascii="Times New Roman" w:hAnsi="Times New Roman" w:eastAsia="宋体" w:cs="Times New Roman"/>
          <w:color w:val="auto"/>
          <w:sz w:val="24"/>
        </w:rPr>
        <w:t>加快布局和建设计算机与电子信息类、机械与自动化类、材料类、经济与贸易类、药学与健康类、艺术设计类、语言文化与传播类七大</w:t>
      </w:r>
      <w:r>
        <w:rPr>
          <w:rFonts w:hint="eastAsia" w:ascii="Times New Roman" w:hAnsi="Times New Roman" w:eastAsia="宋体" w:cs="Times New Roman"/>
          <w:color w:val="auto"/>
          <w:sz w:val="24"/>
          <w:lang w:val="en-US" w:eastAsia="zh-CN"/>
        </w:rPr>
        <w:t>专业集</w:t>
      </w:r>
      <w:r>
        <w:rPr>
          <w:rFonts w:hint="default" w:ascii="Times New Roman" w:hAnsi="Times New Roman" w:eastAsia="宋体" w:cs="Times New Roman"/>
          <w:color w:val="auto"/>
          <w:sz w:val="24"/>
        </w:rPr>
        <w:t>群，</w:t>
      </w:r>
      <w:r>
        <w:rPr>
          <w:rFonts w:hint="eastAsia" w:ascii="Times New Roman" w:hAnsi="Times New Roman" w:eastAsia="宋体" w:cs="Times New Roman"/>
          <w:color w:val="auto"/>
          <w:sz w:val="24"/>
          <w:lang w:val="en-US" w:eastAsia="zh-CN"/>
        </w:rPr>
        <w:t>构建与</w:t>
      </w:r>
      <w:r>
        <w:rPr>
          <w:rFonts w:hint="default" w:ascii="Times New Roman" w:hAnsi="Times New Roman" w:eastAsia="宋体" w:cs="Times New Roman"/>
          <w:color w:val="auto"/>
          <w:sz w:val="24"/>
        </w:rPr>
        <w:t>区域经济社会良性互动</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结构合理、特色鲜明的应用型学科专业体系。</w:t>
      </w:r>
    </w:p>
    <w:p>
      <w:pPr>
        <w:adjustRightInd w:val="0"/>
        <w:snapToGrid w:val="0"/>
        <w:spacing w:line="400" w:lineRule="exact"/>
        <w:ind w:firstLine="420"/>
        <w:jc w:val="both"/>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color w:val="auto"/>
          <w:sz w:val="24"/>
          <w:lang w:val="en-US" w:eastAsia="zh-CN"/>
        </w:rPr>
        <w:t>学校现</w:t>
      </w:r>
      <w:r>
        <w:rPr>
          <w:rFonts w:hint="default" w:ascii="Times New Roman" w:hAnsi="Times New Roman" w:eastAsia="宋体" w:cs="Times New Roman"/>
          <w:color w:val="auto"/>
          <w:sz w:val="24"/>
        </w:rPr>
        <w:t>有机械工程、药学2个省一流学科，计算机科学与技术、材料科学与工程、生物工程、应用经济学、中国语言文学等5个</w:t>
      </w:r>
      <w:r>
        <w:rPr>
          <w:rFonts w:hint="eastAsia" w:ascii="Times New Roman" w:hAnsi="Times New Roman" w:eastAsia="宋体" w:cs="Times New Roman"/>
          <w:color w:val="auto"/>
          <w:sz w:val="24"/>
          <w:lang w:val="en-US" w:eastAsia="zh-CN"/>
        </w:rPr>
        <w:t>湖州</w:t>
      </w:r>
      <w:r>
        <w:rPr>
          <w:rFonts w:hint="default" w:ascii="Times New Roman" w:hAnsi="Times New Roman" w:eastAsia="宋体" w:cs="Times New Roman"/>
          <w:color w:val="auto"/>
          <w:sz w:val="24"/>
        </w:rPr>
        <w:t>市</w:t>
      </w:r>
      <w:r>
        <w:rPr>
          <w:rFonts w:hint="eastAsia" w:ascii="Times New Roman" w:hAnsi="Times New Roman" w:eastAsia="宋体" w:cs="Times New Roman"/>
          <w:color w:val="auto"/>
          <w:sz w:val="24"/>
          <w:lang w:val="en-US" w:eastAsia="zh-CN"/>
        </w:rPr>
        <w:t>“十四五”</w:t>
      </w:r>
      <w:r>
        <w:rPr>
          <w:rFonts w:hint="default" w:ascii="Times New Roman" w:hAnsi="Times New Roman" w:eastAsia="宋体" w:cs="Times New Roman"/>
          <w:color w:val="auto"/>
          <w:sz w:val="24"/>
        </w:rPr>
        <w:t>一流学科</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学校</w:t>
      </w:r>
      <w:r>
        <w:rPr>
          <w:rFonts w:hint="eastAsia" w:ascii="Times New Roman" w:hAnsi="Times New Roman" w:eastAsia="宋体" w:cs="Times New Roman"/>
          <w:color w:val="auto"/>
          <w:sz w:val="24"/>
          <w:lang w:val="en-US" w:eastAsia="zh-CN"/>
        </w:rPr>
        <w:t>现有36个本科专业，涵盖工学、医学、管理学、经济学等9个学科门类，在电子信息、机械与自动化、材料、健康护理、经济贸易、艺术与设计等方向建有省一流本科专业建设点6个、省“十三五”特色专业2个、省“十二五”新兴特色专业3个、省重点专业1个、湖州市“十四五”一流专业5个、湖州市“十三五”重点专业2个、校级一流本科专业培育项目3个。</w:t>
      </w: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表1  专业设置与学科支撑情况一览表</w:t>
      </w:r>
    </w:p>
    <w:tbl>
      <w:tblPr>
        <w:tblStyle w:val="10"/>
        <w:tblW w:w="8151" w:type="dxa"/>
        <w:jc w:val="center"/>
        <w:tblLayout w:type="fixed"/>
        <w:tblCellMar>
          <w:top w:w="0" w:type="dxa"/>
          <w:left w:w="108" w:type="dxa"/>
          <w:bottom w:w="0" w:type="dxa"/>
          <w:right w:w="108" w:type="dxa"/>
        </w:tblCellMar>
      </w:tblPr>
      <w:tblGrid>
        <w:gridCol w:w="1148"/>
        <w:gridCol w:w="1397"/>
        <w:gridCol w:w="2728"/>
        <w:gridCol w:w="1393"/>
        <w:gridCol w:w="1485"/>
      </w:tblGrid>
      <w:tr>
        <w:tblPrEx>
          <w:tblCellMar>
            <w:top w:w="0" w:type="dxa"/>
            <w:left w:w="108" w:type="dxa"/>
            <w:bottom w:w="0" w:type="dxa"/>
            <w:right w:w="108" w:type="dxa"/>
          </w:tblCellMar>
        </w:tblPrEx>
        <w:trPr>
          <w:trHeight w:val="405"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b/>
                <w:bCs/>
                <w:color w:val="auto"/>
                <w:sz w:val="21"/>
                <w:szCs w:val="21"/>
              </w:rPr>
            </w:pPr>
            <w:bookmarkStart w:id="20" w:name="_Toc3232"/>
            <w:bookmarkStart w:id="21" w:name="_Toc4515"/>
            <w:r>
              <w:rPr>
                <w:rFonts w:hint="default" w:ascii="Times New Roman" w:hAnsi="Times New Roman" w:cs="Times New Roman" w:eastAsiaTheme="minorEastAsia"/>
                <w:b/>
                <w:bCs/>
                <w:color w:val="auto"/>
                <w:kern w:val="0"/>
                <w:sz w:val="21"/>
                <w:szCs w:val="21"/>
                <w:lang w:bidi="ar"/>
              </w:rPr>
              <w:t>序号</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kern w:val="0"/>
                <w:sz w:val="21"/>
                <w:szCs w:val="21"/>
                <w:lang w:bidi="ar"/>
              </w:rPr>
              <w:t>专业代码</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kern w:val="0"/>
                <w:sz w:val="21"/>
                <w:szCs w:val="21"/>
                <w:lang w:bidi="ar"/>
              </w:rPr>
              <w:t>专业名称</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kern w:val="0"/>
                <w:sz w:val="21"/>
                <w:szCs w:val="21"/>
                <w:lang w:bidi="ar"/>
              </w:rPr>
              <w:t>学科门类</w:t>
            </w:r>
          </w:p>
        </w:tc>
        <w:tc>
          <w:tcPr>
            <w:tcW w:w="1485"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b/>
                <w:bCs/>
                <w:color w:val="auto"/>
                <w:sz w:val="21"/>
                <w:szCs w:val="21"/>
              </w:rPr>
            </w:pPr>
            <w:r>
              <w:rPr>
                <w:rFonts w:hint="default" w:ascii="Times New Roman" w:hAnsi="Times New Roman" w:cs="Times New Roman" w:eastAsiaTheme="minorEastAsia"/>
                <w:b/>
                <w:bCs/>
                <w:color w:val="auto"/>
                <w:kern w:val="0"/>
                <w:sz w:val="21"/>
                <w:szCs w:val="21"/>
                <w:lang w:bidi="ar"/>
              </w:rPr>
              <w:t>学科支撑</w:t>
            </w:r>
          </w:p>
        </w:tc>
      </w:tr>
      <w:tr>
        <w:tblPrEx>
          <w:tblCellMar>
            <w:top w:w="0" w:type="dxa"/>
            <w:left w:w="108" w:type="dxa"/>
            <w:bottom w:w="0" w:type="dxa"/>
            <w:right w:w="108" w:type="dxa"/>
          </w:tblCellMar>
        </w:tblPrEx>
        <w:trPr>
          <w:trHeight w:val="397"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080202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机械设计制造及其自动化</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r>
              <w:rPr>
                <w:color w:val="auto"/>
                <w:kern w:val="0"/>
                <w:sz w:val="21"/>
                <w:szCs w:val="21"/>
              </w:rPr>
              <w:t>机械工程、电气工程、控制科学与工程</w:t>
            </w:r>
          </w:p>
        </w:tc>
      </w:tr>
      <w:tr>
        <w:tblPrEx>
          <w:tblCellMar>
            <w:top w:w="0" w:type="dxa"/>
            <w:left w:w="108" w:type="dxa"/>
            <w:bottom w:w="0" w:type="dxa"/>
            <w:right w:w="108" w:type="dxa"/>
          </w:tblCellMar>
        </w:tblPrEx>
        <w:trPr>
          <w:trHeight w:val="397"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080204</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机械电子工程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97"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080601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电气工程及其自动化</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97"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kern w:val="2"/>
                <w:sz w:val="21"/>
                <w:szCs w:val="21"/>
                <w:lang w:val="en-US" w:eastAsia="zh-CN" w:bidi="ar-SA"/>
              </w:rPr>
            </w:pPr>
            <w:r>
              <w:rPr>
                <w:rFonts w:hint="eastAsia" w:ascii="Times New Roman" w:hAnsi="Times New Roman" w:cs="Times New Roman"/>
                <w:color w:val="auto"/>
                <w:kern w:val="0"/>
                <w:sz w:val="21"/>
                <w:szCs w:val="21"/>
                <w:lang w:val="en-US" w:eastAsia="zh-CN" w:bidi="ar"/>
              </w:rPr>
              <w:t>4</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kern w:val="0"/>
                <w:sz w:val="21"/>
                <w:szCs w:val="21"/>
                <w:lang w:bidi="ar"/>
              </w:rPr>
              <w:t>080216T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kern w:val="0"/>
                <w:sz w:val="21"/>
                <w:szCs w:val="21"/>
                <w:lang w:bidi="ar"/>
              </w:rPr>
              <w:t>新能源汽车工程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2"/>
                <w:sz w:val="21"/>
                <w:szCs w:val="21"/>
                <w:lang w:val="en-US" w:eastAsia="zh-CN" w:bidi="ar-SA"/>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firstLineChars="0"/>
              <w:jc w:val="center"/>
              <w:rPr>
                <w:rFonts w:hint="default" w:ascii="Times New Roman" w:hAnsi="Times New Roman" w:cs="Times New Roman" w:eastAsiaTheme="minorEastAsia"/>
                <w:color w:val="auto"/>
                <w:kern w:val="2"/>
                <w:sz w:val="21"/>
                <w:szCs w:val="21"/>
                <w:lang w:val="en-US" w:eastAsia="zh-CN" w:bidi="ar-SA"/>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lang w:eastAsia="zh-CN"/>
              </w:rPr>
            </w:pPr>
            <w:r>
              <w:rPr>
                <w:rFonts w:hint="eastAsia" w:ascii="Times New Roman" w:hAnsi="Times New Roman" w:cs="Times New Roman"/>
                <w:color w:val="auto"/>
                <w:kern w:val="0"/>
                <w:sz w:val="21"/>
                <w:szCs w:val="21"/>
                <w:lang w:val="en-US" w:eastAsia="zh-CN" w:bidi="ar"/>
              </w:rPr>
              <w:t>5</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080403</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材料化学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材料科学与工程</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eastAsia" w:ascii="Times New Roman" w:hAnsi="Times New Roman" w:cs="Times New Roman" w:eastAsiaTheme="minorEastAsia"/>
                <w:color w:val="auto"/>
                <w:sz w:val="21"/>
                <w:szCs w:val="21"/>
                <w:lang w:eastAsia="zh-CN"/>
              </w:rPr>
            </w:pPr>
            <w:r>
              <w:rPr>
                <w:rFonts w:hint="eastAsia" w:ascii="Times New Roman" w:hAnsi="Times New Roman" w:cs="Times New Roman"/>
                <w:color w:val="auto"/>
                <w:kern w:val="0"/>
                <w:sz w:val="21"/>
                <w:szCs w:val="21"/>
                <w:lang w:val="en-US" w:eastAsia="zh-CN" w:bidi="ar"/>
              </w:rPr>
              <w:t>6</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080414T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新能源材料与器件</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7</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080705</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光电信息科学与工程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计算机科学与技术、信息与通信工程、电子科学与技术</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8</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080701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电子信息工程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9</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080901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计算机科学与技术</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10</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080902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软件工程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auto"/>
                <w:kern w:val="0"/>
                <w:sz w:val="21"/>
                <w:szCs w:val="21"/>
                <w:lang w:bidi="ar"/>
              </w:rPr>
              <w:t>11</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auto"/>
                <w:kern w:val="0"/>
                <w:sz w:val="21"/>
                <w:szCs w:val="21"/>
                <w:lang w:bidi="ar"/>
              </w:rPr>
              <w:t>080905</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auto"/>
                <w:kern w:val="0"/>
                <w:sz w:val="21"/>
                <w:szCs w:val="21"/>
                <w:lang w:bidi="ar"/>
              </w:rPr>
              <w:t>物联网工程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kern w:val="0"/>
                <w:sz w:val="21"/>
                <w:szCs w:val="21"/>
                <w:lang w:bidi="ar"/>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083001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生物工程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药学、临床医学</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13</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081302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制药工程</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工学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14</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101101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护理学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医学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15</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040203</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社会体育指导与管理</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教育学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16</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020401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国际经济与贸易</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经济学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lang w:val="en-US" w:eastAsia="zh-CN"/>
              </w:rPr>
            </w:pPr>
            <w:r>
              <w:rPr>
                <w:rFonts w:hint="eastAsia" w:ascii="Times New Roman" w:hAnsi="Times New Roman" w:cs="Times New Roman"/>
                <w:color w:val="auto"/>
                <w:sz w:val="21"/>
                <w:szCs w:val="21"/>
                <w:lang w:val="en-US" w:eastAsia="zh-CN"/>
              </w:rPr>
              <w:t>应用经济学</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17</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020307T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经济与金融</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经济学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18</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120801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电子商务</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eastAsiaTheme="minorEastAsia"/>
                <w:color w:val="auto"/>
                <w:sz w:val="21"/>
                <w:szCs w:val="21"/>
                <w:lang w:val="en-US" w:eastAsia="zh-CN"/>
              </w:rPr>
            </w:pPr>
            <w:r>
              <w:rPr>
                <w:rFonts w:hint="eastAsia" w:ascii="Times New Roman" w:hAnsi="Times New Roman" w:cs="Times New Roman"/>
                <w:color w:val="auto"/>
                <w:sz w:val="21"/>
                <w:szCs w:val="21"/>
                <w:lang w:val="en-US" w:eastAsia="zh-CN"/>
              </w:rPr>
              <w:t>工商管理</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19</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120202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市场营销</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20</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120601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物流管理</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21</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120402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行政管理</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22</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120803T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跨境电子商务</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23</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120904T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旅游管理与服务教育</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管理学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24</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060101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历史学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历史学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25</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050101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汉语言文学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ind w:firstLine="0" w:firstLineChars="0"/>
              <w:jc w:val="center"/>
              <w:rPr>
                <w:rFonts w:hint="default" w:ascii="Times New Roman" w:hAnsi="Times New Roman" w:cs="Times New Roman" w:eastAsiaTheme="minorEastAsia"/>
                <w:color w:val="auto"/>
                <w:sz w:val="21"/>
                <w:szCs w:val="21"/>
              </w:rPr>
            </w:pPr>
            <w:r>
              <w:rPr>
                <w:rFonts w:hint="eastAsia"/>
                <w:color w:val="auto"/>
              </w:rPr>
              <w:t>中国语言文学、新闻传播学</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26</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050303</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广告学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27</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050107T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秘书学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28</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050201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Style w:val="28"/>
                <w:rFonts w:hint="default" w:ascii="Times New Roman" w:hAnsi="Times New Roman" w:cs="Times New Roman" w:eastAsiaTheme="minorEastAsia"/>
                <w:color w:val="auto"/>
                <w:sz w:val="21"/>
                <w:szCs w:val="21"/>
                <w:lang w:bidi="ar"/>
              </w:rPr>
              <w:t>英语</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29</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050207</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Style w:val="28"/>
                <w:rFonts w:hint="default" w:ascii="Times New Roman" w:hAnsi="Times New Roman" w:cs="Times New Roman" w:eastAsiaTheme="minorEastAsia"/>
                <w:color w:val="auto"/>
                <w:sz w:val="21"/>
                <w:szCs w:val="21"/>
                <w:lang w:bidi="ar"/>
              </w:rPr>
              <w:t>日语</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30</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050262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商务英语</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31</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050306T</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网络与新媒体</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文学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32</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130502</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视觉传达设计</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艺术学</w:t>
            </w:r>
          </w:p>
        </w:tc>
        <w:tc>
          <w:tcPr>
            <w:tcW w:w="1485" w:type="dxa"/>
            <w:vMerge w:val="restart"/>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Times New Roman" w:hAnsi="Times New Roman" w:cs="Times New Roman" w:eastAsiaTheme="minorEastAsia"/>
                <w:color w:val="auto"/>
                <w:sz w:val="21"/>
                <w:szCs w:val="21"/>
              </w:rPr>
            </w:pPr>
            <w:r>
              <w:rPr>
                <w:color w:val="auto"/>
                <w:kern w:val="0"/>
                <w:sz w:val="21"/>
                <w:szCs w:val="21"/>
              </w:rPr>
              <w:t>艺术学</w:t>
            </w: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33</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130503</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环境设计</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艺术学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34</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130504</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产品设计</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艺术学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35</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130401</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美术学</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艺术学</w:t>
            </w:r>
          </w:p>
        </w:tc>
        <w:tc>
          <w:tcPr>
            <w:tcW w:w="1485" w:type="dxa"/>
            <w:vMerge w:val="continue"/>
            <w:tcBorders>
              <w:top w:val="single" w:color="000000" w:sz="4" w:space="0"/>
              <w:left w:val="single" w:color="000000" w:sz="4" w:space="0"/>
              <w:bottom w:val="single" w:color="000000" w:sz="4" w:space="0"/>
              <w:right w:val="single" w:color="000000" w:sz="4" w:space="0"/>
            </w:tcBorders>
            <w:noWrap w:val="0"/>
            <w:vAlign w:val="center"/>
          </w:tcPr>
          <w:p>
            <w:pPr>
              <w:ind w:firstLine="480"/>
              <w:jc w:val="center"/>
              <w:rPr>
                <w:rFonts w:hint="default" w:ascii="Times New Roman" w:hAnsi="Times New Roman" w:cs="Times New Roman" w:eastAsiaTheme="minorEastAsia"/>
                <w:color w:val="auto"/>
                <w:sz w:val="21"/>
                <w:szCs w:val="21"/>
              </w:rPr>
            </w:pPr>
          </w:p>
        </w:tc>
      </w:tr>
      <w:tr>
        <w:tblPrEx>
          <w:tblCellMar>
            <w:top w:w="0" w:type="dxa"/>
            <w:left w:w="108" w:type="dxa"/>
            <w:bottom w:w="0" w:type="dxa"/>
            <w:right w:w="108" w:type="dxa"/>
          </w:tblCellMar>
        </w:tblPrEx>
        <w:trPr>
          <w:trHeight w:val="369" w:hRule="atLeast"/>
          <w:jc w:val="center"/>
        </w:trPr>
        <w:tc>
          <w:tcPr>
            <w:tcW w:w="114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36</w:t>
            </w:r>
          </w:p>
        </w:tc>
        <w:tc>
          <w:tcPr>
            <w:tcW w:w="1397"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030503</w:t>
            </w:r>
          </w:p>
        </w:tc>
        <w:tc>
          <w:tcPr>
            <w:tcW w:w="2728"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思想政治教育</w:t>
            </w:r>
          </w:p>
        </w:tc>
        <w:tc>
          <w:tcPr>
            <w:tcW w:w="1393" w:type="dxa"/>
            <w:tcBorders>
              <w:top w:val="single" w:color="000000" w:sz="4" w:space="0"/>
              <w:left w:val="single" w:color="000000" w:sz="4" w:space="0"/>
              <w:bottom w:val="single" w:color="000000" w:sz="4" w:space="0"/>
              <w:right w:val="single" w:color="000000" w:sz="4" w:space="0"/>
            </w:tcBorders>
            <w:noWrap w:val="0"/>
            <w:vAlign w:val="center"/>
          </w:tcPr>
          <w:p>
            <w:pPr>
              <w:widowControl/>
              <w:ind w:firstLine="0" w:firstLineChars="0"/>
              <w:jc w:val="center"/>
              <w:textAlignment w:val="center"/>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kern w:val="0"/>
                <w:sz w:val="21"/>
                <w:szCs w:val="21"/>
                <w:lang w:bidi="ar"/>
              </w:rPr>
              <w:t>法学</w:t>
            </w:r>
          </w:p>
        </w:tc>
        <w:tc>
          <w:tcPr>
            <w:tcW w:w="1485" w:type="dxa"/>
            <w:tcBorders>
              <w:top w:val="single" w:color="000000" w:sz="4" w:space="0"/>
              <w:left w:val="single" w:color="000000" w:sz="4" w:space="0"/>
              <w:bottom w:val="single" w:color="000000" w:sz="4" w:space="0"/>
              <w:right w:val="single" w:color="000000" w:sz="4" w:space="0"/>
            </w:tcBorders>
            <w:noWrap w:val="0"/>
            <w:vAlign w:val="center"/>
          </w:tcPr>
          <w:p>
            <w:pPr>
              <w:jc w:val="both"/>
              <w:rPr>
                <w:rFonts w:hint="default" w:ascii="Times New Roman" w:hAnsi="Times New Roman" w:cs="Times New Roman" w:eastAsiaTheme="minorEastAsia"/>
                <w:color w:val="auto"/>
                <w:sz w:val="21"/>
                <w:szCs w:val="21"/>
              </w:rPr>
            </w:pPr>
            <w:r>
              <w:rPr>
                <w:rFonts w:hint="default" w:ascii="Times New Roman" w:hAnsi="Times New Roman" w:cs="Times New Roman" w:eastAsiaTheme="minorEastAsia"/>
                <w:color w:val="auto"/>
                <w:sz w:val="21"/>
                <w:szCs w:val="21"/>
              </w:rPr>
              <w:t>思想政治教育</w:t>
            </w:r>
          </w:p>
        </w:tc>
      </w:tr>
    </w:tbl>
    <w:p>
      <w:pPr>
        <w:jc w:val="both"/>
        <w:outlineLvl w:val="1"/>
        <w:rPr>
          <w:rFonts w:hint="default" w:ascii="Times New Roman" w:hAnsi="Times New Roman" w:eastAsia="黑体" w:cs="Times New Roman"/>
          <w:color w:val="auto"/>
          <w:sz w:val="28"/>
          <w:szCs w:val="28"/>
        </w:rPr>
      </w:pPr>
      <w:bookmarkStart w:id="22" w:name="_Toc24605"/>
      <w:bookmarkStart w:id="23" w:name="_Toc582"/>
      <w:bookmarkStart w:id="24" w:name="_Toc18648"/>
      <w:r>
        <w:rPr>
          <w:rFonts w:hint="default" w:ascii="Times New Roman" w:hAnsi="Times New Roman" w:eastAsia="黑体" w:cs="Times New Roman"/>
          <w:color w:val="auto"/>
          <w:sz w:val="28"/>
          <w:szCs w:val="28"/>
        </w:rPr>
        <w:t>（三）在校生情况</w:t>
      </w:r>
      <w:bookmarkEnd w:id="20"/>
      <w:bookmarkEnd w:id="21"/>
      <w:bookmarkEnd w:id="22"/>
      <w:bookmarkEnd w:id="23"/>
      <w:bookmarkEnd w:id="24"/>
    </w:p>
    <w:p>
      <w:pPr>
        <w:adjustRightInd w:val="0"/>
        <w:snapToGrid w:val="0"/>
        <w:spacing w:line="400" w:lineRule="exact"/>
        <w:ind w:firstLine="420"/>
        <w:jc w:val="both"/>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202</w:t>
      </w:r>
      <w:r>
        <w:rPr>
          <w:rFonts w:hint="eastAsia" w:ascii="Times New Roman" w:hAnsi="Times New Roman" w:eastAsia="宋体" w:cs="Times New Roman"/>
          <w:color w:val="auto"/>
          <w:sz w:val="24"/>
          <w:lang w:val="en-US" w:eastAsia="zh-CN"/>
        </w:rPr>
        <w:t>2</w:t>
      </w:r>
      <w:r>
        <w:rPr>
          <w:rFonts w:hint="default" w:ascii="Times New Roman" w:hAnsi="Times New Roman" w:eastAsia="宋体" w:cs="Times New Roman"/>
          <w:color w:val="auto"/>
          <w:sz w:val="24"/>
        </w:rPr>
        <w:t>-202</w:t>
      </w:r>
      <w:r>
        <w:rPr>
          <w:rFonts w:hint="eastAsia" w:ascii="Times New Roman" w:hAnsi="Times New Roman" w:eastAsia="宋体" w:cs="Times New Roman"/>
          <w:color w:val="auto"/>
          <w:sz w:val="24"/>
          <w:lang w:val="en-US" w:eastAsia="zh-CN"/>
        </w:rPr>
        <w:t>3</w:t>
      </w:r>
      <w:r>
        <w:rPr>
          <w:rFonts w:hint="default" w:ascii="Times New Roman" w:hAnsi="Times New Roman" w:eastAsia="宋体" w:cs="Times New Roman"/>
          <w:color w:val="auto"/>
          <w:sz w:val="24"/>
        </w:rPr>
        <w:t>学年全日制普通本科在校生7</w:t>
      </w:r>
      <w:r>
        <w:rPr>
          <w:rFonts w:hint="eastAsia" w:ascii="Times New Roman" w:hAnsi="Times New Roman" w:eastAsia="宋体" w:cs="Times New Roman"/>
          <w:color w:val="auto"/>
          <w:sz w:val="24"/>
          <w:lang w:val="en-US" w:eastAsia="zh-CN"/>
        </w:rPr>
        <w:t>988</w:t>
      </w:r>
      <w:r>
        <w:rPr>
          <w:rFonts w:hint="default" w:ascii="Times New Roman" w:hAnsi="Times New Roman" w:eastAsia="宋体" w:cs="Times New Roman"/>
          <w:color w:val="auto"/>
          <w:sz w:val="24"/>
        </w:rPr>
        <w:t>人，折合在校生数7</w:t>
      </w:r>
      <w:r>
        <w:rPr>
          <w:rFonts w:hint="eastAsia" w:ascii="Times New Roman" w:hAnsi="Times New Roman" w:eastAsia="宋体" w:cs="Times New Roman"/>
          <w:color w:val="auto"/>
          <w:sz w:val="24"/>
          <w:lang w:val="en-US" w:eastAsia="zh-CN"/>
        </w:rPr>
        <w:t>988</w:t>
      </w:r>
      <w:r>
        <w:rPr>
          <w:rFonts w:hint="default" w:ascii="Times New Roman" w:hAnsi="Times New Roman" w:eastAsia="宋体" w:cs="Times New Roman"/>
          <w:color w:val="auto"/>
          <w:sz w:val="24"/>
        </w:rPr>
        <w:t>人，本科生占全日制在校生人数的比例为100%。</w:t>
      </w:r>
    </w:p>
    <w:p>
      <w:pPr>
        <w:jc w:val="both"/>
        <w:outlineLvl w:val="1"/>
        <w:rPr>
          <w:rFonts w:hint="default" w:ascii="Times New Roman" w:hAnsi="Times New Roman" w:eastAsia="黑体" w:cs="Times New Roman"/>
          <w:color w:val="auto"/>
          <w:sz w:val="28"/>
          <w:szCs w:val="28"/>
        </w:rPr>
      </w:pPr>
      <w:bookmarkStart w:id="25" w:name="_Toc21762"/>
      <w:bookmarkStart w:id="26" w:name="_Toc11657"/>
      <w:bookmarkStart w:id="27" w:name="_Toc9831"/>
      <w:bookmarkStart w:id="28" w:name="_Toc28873"/>
      <w:bookmarkStart w:id="29" w:name="_Toc32019"/>
      <w:r>
        <w:rPr>
          <w:rFonts w:hint="default" w:ascii="Times New Roman" w:hAnsi="Times New Roman" w:eastAsia="黑体" w:cs="Times New Roman"/>
          <w:color w:val="auto"/>
          <w:sz w:val="28"/>
          <w:szCs w:val="28"/>
        </w:rPr>
        <w:t>（四）本科生源质量情况</w:t>
      </w:r>
      <w:bookmarkEnd w:id="25"/>
      <w:bookmarkEnd w:id="26"/>
      <w:bookmarkEnd w:id="27"/>
      <w:bookmarkEnd w:id="28"/>
      <w:bookmarkEnd w:id="29"/>
    </w:p>
    <w:p>
      <w:pPr>
        <w:spacing w:line="400" w:lineRule="exact"/>
        <w:ind w:firstLine="480"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2022年学校面向全国21个</w:t>
      </w:r>
      <w:r>
        <w:rPr>
          <w:rFonts w:hint="eastAsia" w:ascii="Times New Roman" w:hAnsi="Times New Roman" w:eastAsia="宋体" w:cs="Times New Roman"/>
          <w:color w:val="auto"/>
          <w:sz w:val="24"/>
          <w:lang w:eastAsia="zh-CN"/>
        </w:rPr>
        <w:t>省（自治区、直辖市）</w:t>
      </w:r>
      <w:r>
        <w:rPr>
          <w:rFonts w:hint="default" w:ascii="Times New Roman" w:hAnsi="Times New Roman" w:eastAsia="宋体" w:cs="Times New Roman"/>
          <w:color w:val="auto"/>
          <w:sz w:val="24"/>
        </w:rPr>
        <w:t>共招收新生2522人，其中普通本科1849人（省内942人，省外907人）、专升本673人（普通专升本578人，退役大学生士兵免试专升本95人）。在招生类型上新增省内三位一体及退役大学生士兵免试专升本招生。新生实际报到2486人，未报到36人，实际报到率为98.57%。</w:t>
      </w:r>
    </w:p>
    <w:p>
      <w:pPr>
        <w:spacing w:line="400" w:lineRule="exact"/>
        <w:ind w:firstLine="480" w:firstLineChars="200"/>
        <w:jc w:val="both"/>
        <w:rPr>
          <w:rFonts w:hint="default" w:ascii="Times New Roman" w:hAnsi="Times New Roman" w:eastAsia="宋体" w:cs="Times New Roman"/>
          <w:color w:val="auto"/>
          <w:sz w:val="24"/>
          <w:lang w:eastAsia="zh-CN"/>
        </w:rPr>
      </w:pPr>
      <w:r>
        <w:rPr>
          <w:rFonts w:hint="default" w:ascii="Times New Roman" w:hAnsi="Times New Roman" w:eastAsia="宋体" w:cs="Times New Roman"/>
          <w:color w:val="auto"/>
          <w:sz w:val="24"/>
        </w:rPr>
        <w:t>从录取成绩看，浙江省内最低分是光电信息科学与工程专业，录取分550分（较2021年提高9分），超一段线53分，位次为107027，高于多所省内同层次本科高校；最高分是汉语言文学专业，录取分582分，超一段线85分，位次为69043。省外均在本科线内录取（含首次招收的新疆内高班），其中山东、江苏、内蒙古等15个省份最低分超当地省控制线50分以上；湖北、福建、甘肃等7个省份最低分超过当地省控线60分以上；黑龙江、河南、广西3个省份最低分超过当地省控制线80分以上，其中广西理工类超当地省控制线85分、河南理工类超当地省控制线86分、黑龙江理工类超当地省控制线105分，生源总体质量稳中有升。</w:t>
      </w:r>
    </w:p>
    <w:p>
      <w:pPr>
        <w:spacing w:line="400" w:lineRule="exact"/>
        <w:ind w:firstLine="422" w:firstLineChars="200"/>
        <w:jc w:val="center"/>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b/>
          <w:bCs/>
          <w:color w:val="auto"/>
          <w:sz w:val="21"/>
          <w:szCs w:val="21"/>
          <w:lang w:val="en-US" w:eastAsia="zh-CN"/>
        </w:rPr>
        <w:t xml:space="preserve">表2  </w:t>
      </w:r>
      <w:r>
        <w:rPr>
          <w:rFonts w:hint="default" w:ascii="Times New Roman" w:hAnsi="Times New Roman" w:eastAsia="宋体" w:cs="Times New Roman"/>
          <w:b/>
          <w:bCs/>
          <w:color w:val="auto"/>
          <w:sz w:val="21"/>
          <w:szCs w:val="21"/>
          <w:lang w:eastAsia="zh-CN"/>
        </w:rPr>
        <w:t>湖州学院202</w:t>
      </w:r>
      <w:r>
        <w:rPr>
          <w:rFonts w:hint="eastAsia" w:ascii="Times New Roman" w:hAnsi="Times New Roman" w:eastAsia="宋体" w:cs="Times New Roman"/>
          <w:b/>
          <w:bCs/>
          <w:color w:val="auto"/>
          <w:sz w:val="21"/>
          <w:szCs w:val="21"/>
          <w:lang w:val="en-US" w:eastAsia="zh-CN"/>
        </w:rPr>
        <w:t>1</w:t>
      </w:r>
      <w:r>
        <w:rPr>
          <w:rFonts w:hint="default" w:ascii="Times New Roman" w:hAnsi="Times New Roman" w:eastAsia="宋体" w:cs="Times New Roman"/>
          <w:b/>
          <w:bCs/>
          <w:color w:val="auto"/>
          <w:sz w:val="21"/>
          <w:szCs w:val="21"/>
          <w:lang w:eastAsia="zh-CN"/>
        </w:rPr>
        <w:t>-202</w:t>
      </w:r>
      <w:r>
        <w:rPr>
          <w:rFonts w:hint="eastAsia" w:ascii="Times New Roman" w:hAnsi="Times New Roman" w:eastAsia="宋体" w:cs="Times New Roman"/>
          <w:b/>
          <w:bCs/>
          <w:color w:val="auto"/>
          <w:sz w:val="21"/>
          <w:szCs w:val="21"/>
          <w:lang w:val="en-US" w:eastAsia="zh-CN"/>
        </w:rPr>
        <w:t>2</w:t>
      </w:r>
      <w:r>
        <w:rPr>
          <w:rFonts w:hint="default" w:ascii="Times New Roman" w:hAnsi="Times New Roman" w:eastAsia="宋体" w:cs="Times New Roman"/>
          <w:b/>
          <w:bCs/>
          <w:color w:val="auto"/>
          <w:sz w:val="21"/>
          <w:szCs w:val="21"/>
          <w:lang w:eastAsia="zh-CN"/>
        </w:rPr>
        <w:t>年浙江省普通类投档情况一览表</w:t>
      </w:r>
    </w:p>
    <w:tbl>
      <w:tblPr>
        <w:tblStyle w:val="10"/>
        <w:tblW w:w="8280"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657"/>
        <w:gridCol w:w="1559"/>
        <w:gridCol w:w="1559"/>
        <w:gridCol w:w="1946"/>
        <w:gridCol w:w="15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0" w:hRule="atLeast"/>
        </w:trPr>
        <w:tc>
          <w:tcPr>
            <w:tcW w:w="16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年份</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一段线</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投档分</w:t>
            </w:r>
          </w:p>
        </w:tc>
        <w:tc>
          <w:tcPr>
            <w:tcW w:w="1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超一段线</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位次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0" w:hRule="atLeast"/>
        </w:trPr>
        <w:tc>
          <w:tcPr>
            <w:tcW w:w="16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2021年</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495</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541</w:t>
            </w:r>
          </w:p>
        </w:tc>
        <w:tc>
          <w:tcPr>
            <w:tcW w:w="1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46</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108689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60" w:hRule="atLeast"/>
        </w:trPr>
        <w:tc>
          <w:tcPr>
            <w:tcW w:w="165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2022年</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497</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550</w:t>
            </w:r>
          </w:p>
        </w:tc>
        <w:tc>
          <w:tcPr>
            <w:tcW w:w="194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53</w:t>
            </w:r>
          </w:p>
        </w:tc>
        <w:tc>
          <w:tcPr>
            <w:tcW w:w="15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default" w:ascii="Times New Roman" w:hAnsi="Times New Roman" w:cs="Times New Roman" w:eastAsiaTheme="minorEastAsia"/>
                <w:i w:val="0"/>
                <w:iCs w:val="0"/>
                <w:color w:val="auto"/>
                <w:kern w:val="0"/>
                <w:sz w:val="21"/>
                <w:szCs w:val="21"/>
                <w:u w:val="none"/>
                <w:lang w:val="en-US" w:eastAsia="zh-CN" w:bidi="ar"/>
              </w:rPr>
              <w:t>107027</w:t>
            </w:r>
          </w:p>
        </w:tc>
      </w:tr>
    </w:tbl>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jc w:val="both"/>
        <w:textAlignment w:val="auto"/>
        <w:outlineLvl w:val="0"/>
        <w:rPr>
          <w:rFonts w:hint="default" w:ascii="Times New Roman" w:hAnsi="Times New Roman" w:eastAsia="黑体" w:cs="Times New Roman"/>
          <w:color w:val="auto"/>
          <w:sz w:val="30"/>
          <w:szCs w:val="30"/>
        </w:rPr>
      </w:pPr>
      <w:bookmarkStart w:id="30" w:name="_Toc3378"/>
      <w:bookmarkStart w:id="31" w:name="_Toc25088"/>
      <w:bookmarkStart w:id="32" w:name="_Toc28075"/>
      <w:bookmarkStart w:id="33" w:name="_Toc18589"/>
      <w:bookmarkStart w:id="34" w:name="_Toc8669"/>
      <w:bookmarkStart w:id="35" w:name="_Toc19921"/>
      <w:bookmarkStart w:id="36" w:name="_Toc6671"/>
      <w:bookmarkStart w:id="37" w:name="_Toc12567"/>
      <w:r>
        <w:rPr>
          <w:rFonts w:hint="default" w:ascii="Times New Roman" w:hAnsi="Times New Roman" w:eastAsia="黑体" w:cs="Times New Roman"/>
          <w:color w:val="auto"/>
          <w:sz w:val="30"/>
          <w:szCs w:val="30"/>
        </w:rPr>
        <w:t>师资与教学条件</w:t>
      </w:r>
      <w:bookmarkEnd w:id="30"/>
      <w:bookmarkEnd w:id="31"/>
      <w:bookmarkEnd w:id="32"/>
      <w:bookmarkEnd w:id="33"/>
      <w:bookmarkEnd w:id="34"/>
      <w:bookmarkEnd w:id="35"/>
      <w:bookmarkEnd w:id="36"/>
      <w:bookmarkEnd w:id="37"/>
    </w:p>
    <w:p>
      <w:pPr>
        <w:jc w:val="both"/>
        <w:outlineLvl w:val="1"/>
        <w:rPr>
          <w:rFonts w:hint="default" w:ascii="Times New Roman" w:hAnsi="Times New Roman" w:eastAsia="黑体" w:cs="Times New Roman"/>
          <w:color w:val="auto"/>
          <w:sz w:val="28"/>
          <w:szCs w:val="28"/>
        </w:rPr>
      </w:pPr>
      <w:bookmarkStart w:id="38" w:name="_Toc21288"/>
      <w:bookmarkStart w:id="39" w:name="_Toc27230"/>
      <w:bookmarkStart w:id="40" w:name="_Toc23596"/>
      <w:bookmarkStart w:id="41" w:name="_Toc18326"/>
      <w:bookmarkStart w:id="42" w:name="_Toc31180"/>
      <w:bookmarkStart w:id="43" w:name="_Toc6636"/>
      <w:bookmarkStart w:id="44" w:name="_Toc20407"/>
      <w:bookmarkStart w:id="45" w:name="_Toc11289"/>
      <w:r>
        <w:rPr>
          <w:rFonts w:hint="default" w:ascii="Times New Roman" w:hAnsi="Times New Roman" w:eastAsia="黑体" w:cs="Times New Roman"/>
          <w:color w:val="auto"/>
          <w:sz w:val="28"/>
          <w:szCs w:val="28"/>
        </w:rPr>
        <w:t>（一）师资队伍数量及结构情况</w:t>
      </w:r>
      <w:bookmarkEnd w:id="38"/>
      <w:bookmarkEnd w:id="39"/>
      <w:bookmarkEnd w:id="40"/>
      <w:bookmarkEnd w:id="41"/>
      <w:bookmarkEnd w:id="42"/>
      <w:bookmarkEnd w:id="43"/>
      <w:bookmarkEnd w:id="44"/>
      <w:bookmarkEnd w:id="45"/>
      <w:r>
        <w:rPr>
          <w:rFonts w:hint="default" w:ascii="Times New Roman" w:hAnsi="Times New Roman" w:eastAsia="黑体" w:cs="Times New Roman"/>
          <w:color w:val="auto"/>
          <w:sz w:val="28"/>
          <w:szCs w:val="28"/>
        </w:rPr>
        <w:t xml:space="preserve"> </w:t>
      </w:r>
    </w:p>
    <w:p>
      <w:pPr>
        <w:widowControl/>
        <w:jc w:val="both"/>
        <w:outlineLvl w:val="9"/>
        <w:rPr>
          <w:rFonts w:hint="default" w:ascii="Times New Roman" w:hAnsi="Times New Roman" w:eastAsia="黑体" w:cs="Times New Roman"/>
          <w:color w:val="auto"/>
          <w:sz w:val="24"/>
        </w:rPr>
      </w:pPr>
      <w:r>
        <w:rPr>
          <w:rFonts w:hint="default" w:ascii="Times New Roman" w:hAnsi="Times New Roman" w:eastAsia="黑体" w:cs="Times New Roman"/>
          <w:color w:val="auto"/>
          <w:kern w:val="0"/>
          <w:sz w:val="24"/>
          <w:lang w:bidi="ar"/>
        </w:rPr>
        <w:t xml:space="preserve">1.教职工数量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color w:val="auto"/>
          <w:sz w:val="24"/>
          <w:szCs w:val="24"/>
          <w:highlight w:val="none"/>
          <w:lang w:val="en-US" w:eastAsia="zh-CN"/>
        </w:rPr>
      </w:pPr>
      <w:r>
        <w:rPr>
          <w:rFonts w:hint="eastAsia" w:ascii="Times New Roman" w:hAnsi="Times New Roman" w:eastAsia="宋体" w:cs="Times New Roman"/>
          <w:b w:val="0"/>
          <w:bCs w:val="0"/>
          <w:color w:val="auto"/>
          <w:sz w:val="24"/>
          <w:szCs w:val="24"/>
          <w:highlight w:val="none"/>
          <w:lang w:val="en-US" w:eastAsia="zh-CN"/>
        </w:rPr>
        <w:t>学校</w:t>
      </w:r>
      <w:r>
        <w:rPr>
          <w:rFonts w:hint="default" w:ascii="Times New Roman" w:hAnsi="Times New Roman" w:eastAsia="宋体" w:cs="Times New Roman"/>
          <w:b w:val="0"/>
          <w:bCs w:val="0"/>
          <w:color w:val="auto"/>
          <w:sz w:val="24"/>
          <w:szCs w:val="24"/>
          <w:highlight w:val="none"/>
          <w:lang w:val="en-US" w:eastAsia="zh-CN"/>
        </w:rPr>
        <w:t>不断加大</w:t>
      </w:r>
      <w:r>
        <w:rPr>
          <w:rFonts w:hint="eastAsia" w:ascii="Times New Roman" w:hAnsi="Times New Roman" w:eastAsia="宋体" w:cs="Times New Roman"/>
          <w:b w:val="0"/>
          <w:bCs w:val="0"/>
          <w:color w:val="auto"/>
          <w:sz w:val="24"/>
          <w:szCs w:val="24"/>
          <w:highlight w:val="none"/>
          <w:lang w:val="en-US" w:eastAsia="zh-CN"/>
        </w:rPr>
        <w:t>高层次</w:t>
      </w:r>
      <w:r>
        <w:rPr>
          <w:rFonts w:hint="default" w:ascii="Times New Roman" w:hAnsi="Times New Roman" w:eastAsia="宋体" w:cs="Times New Roman"/>
          <w:b w:val="0"/>
          <w:bCs w:val="0"/>
          <w:color w:val="auto"/>
          <w:sz w:val="24"/>
          <w:szCs w:val="24"/>
          <w:highlight w:val="none"/>
          <w:lang w:val="en-US" w:eastAsia="zh-CN"/>
        </w:rPr>
        <w:t>人才引进力度</w:t>
      </w:r>
      <w:r>
        <w:rPr>
          <w:rFonts w:hint="eastAsia" w:ascii="Times New Roman" w:hAnsi="Times New Roman" w:eastAsia="宋体" w:cs="Times New Roman"/>
          <w:b w:val="0"/>
          <w:bCs w:val="0"/>
          <w:color w:val="auto"/>
          <w:sz w:val="24"/>
          <w:szCs w:val="24"/>
          <w:highlight w:val="none"/>
          <w:lang w:val="en-US" w:eastAsia="zh-CN"/>
        </w:rPr>
        <w:t>。</w:t>
      </w:r>
      <w:r>
        <w:rPr>
          <w:rFonts w:hint="default" w:ascii="Times New Roman" w:hAnsi="Times New Roman" w:eastAsia="宋体" w:cs="Times New Roman"/>
          <w:b w:val="0"/>
          <w:bCs w:val="0"/>
          <w:color w:val="auto"/>
          <w:sz w:val="24"/>
          <w:szCs w:val="24"/>
          <w:highlight w:val="none"/>
          <w:lang w:val="en-US" w:eastAsia="zh-CN"/>
        </w:rPr>
        <w:t>2022-2023学年学校共有教职工</w:t>
      </w:r>
      <w:r>
        <w:rPr>
          <w:rFonts w:hint="eastAsia" w:ascii="Times New Roman" w:hAnsi="Times New Roman" w:eastAsia="宋体" w:cs="Times New Roman"/>
          <w:b w:val="0"/>
          <w:bCs w:val="0"/>
          <w:color w:val="auto"/>
          <w:sz w:val="24"/>
          <w:szCs w:val="24"/>
          <w:highlight w:val="none"/>
          <w:lang w:val="en-US" w:eastAsia="zh-CN"/>
        </w:rPr>
        <w:t>582</w:t>
      </w:r>
      <w:r>
        <w:rPr>
          <w:rFonts w:hint="default" w:ascii="Times New Roman" w:hAnsi="Times New Roman" w:eastAsia="宋体" w:cs="Times New Roman"/>
          <w:b w:val="0"/>
          <w:bCs w:val="0"/>
          <w:color w:val="auto"/>
          <w:sz w:val="24"/>
          <w:szCs w:val="24"/>
          <w:highlight w:val="none"/>
          <w:lang w:val="en-US" w:eastAsia="zh-CN"/>
        </w:rPr>
        <w:t>人，其中专任教师</w:t>
      </w:r>
      <w:r>
        <w:rPr>
          <w:rFonts w:hint="eastAsia" w:ascii="Times New Roman" w:hAnsi="Times New Roman" w:eastAsia="宋体" w:cs="Times New Roman"/>
          <w:b w:val="0"/>
          <w:bCs w:val="0"/>
          <w:color w:val="auto"/>
          <w:sz w:val="24"/>
          <w:szCs w:val="24"/>
          <w:highlight w:val="none"/>
          <w:lang w:val="en-US" w:eastAsia="zh-CN"/>
        </w:rPr>
        <w:t>400</w:t>
      </w:r>
      <w:r>
        <w:rPr>
          <w:rFonts w:hint="default" w:ascii="Times New Roman" w:hAnsi="Times New Roman" w:eastAsia="宋体" w:cs="Times New Roman"/>
          <w:b w:val="0"/>
          <w:bCs w:val="0"/>
          <w:color w:val="auto"/>
          <w:sz w:val="24"/>
          <w:szCs w:val="24"/>
          <w:highlight w:val="none"/>
          <w:lang w:val="en-US" w:eastAsia="zh-CN"/>
        </w:rPr>
        <w:t>人，外聘教师</w:t>
      </w:r>
      <w:r>
        <w:rPr>
          <w:rFonts w:hint="eastAsia" w:ascii="Times New Roman" w:hAnsi="Times New Roman" w:eastAsia="宋体" w:cs="Times New Roman"/>
          <w:b w:val="0"/>
          <w:bCs w:val="0"/>
          <w:color w:val="auto"/>
          <w:sz w:val="24"/>
          <w:szCs w:val="24"/>
          <w:highlight w:val="none"/>
          <w:lang w:val="en-US" w:eastAsia="zh-CN"/>
        </w:rPr>
        <w:t>114</w:t>
      </w:r>
      <w:r>
        <w:rPr>
          <w:rFonts w:hint="default" w:ascii="Times New Roman" w:hAnsi="Times New Roman" w:eastAsia="宋体" w:cs="Times New Roman"/>
          <w:b w:val="0"/>
          <w:bCs w:val="0"/>
          <w:color w:val="auto"/>
          <w:sz w:val="24"/>
          <w:szCs w:val="24"/>
          <w:highlight w:val="none"/>
          <w:lang w:val="en-US" w:eastAsia="zh-CN"/>
        </w:rPr>
        <w:t>人，折合教师总数为</w:t>
      </w:r>
      <w:r>
        <w:rPr>
          <w:rFonts w:hint="eastAsia" w:ascii="Times New Roman" w:hAnsi="Times New Roman" w:eastAsia="宋体" w:cs="Times New Roman"/>
          <w:b w:val="0"/>
          <w:bCs w:val="0"/>
          <w:color w:val="auto"/>
          <w:sz w:val="24"/>
          <w:szCs w:val="24"/>
          <w:highlight w:val="none"/>
          <w:lang w:val="en-US" w:eastAsia="zh-CN"/>
        </w:rPr>
        <w:t>457</w:t>
      </w:r>
      <w:r>
        <w:rPr>
          <w:rFonts w:hint="default" w:ascii="Times New Roman" w:hAnsi="Times New Roman" w:eastAsia="宋体" w:cs="Times New Roman"/>
          <w:b w:val="0"/>
          <w:bCs w:val="0"/>
          <w:color w:val="auto"/>
          <w:sz w:val="24"/>
          <w:szCs w:val="24"/>
          <w:highlight w:val="none"/>
          <w:lang w:val="en-US" w:eastAsia="zh-CN"/>
        </w:rPr>
        <w:t>人。按照在校生数7988</w:t>
      </w:r>
      <w:r>
        <w:rPr>
          <w:rFonts w:hint="eastAsia" w:ascii="Times New Roman" w:hAnsi="Times New Roman" w:eastAsia="宋体" w:cs="Times New Roman"/>
          <w:b w:val="0"/>
          <w:bCs w:val="0"/>
          <w:color w:val="auto"/>
          <w:sz w:val="24"/>
          <w:szCs w:val="24"/>
          <w:highlight w:val="none"/>
          <w:lang w:val="en-US" w:eastAsia="zh-CN"/>
        </w:rPr>
        <w:t>人</w:t>
      </w:r>
      <w:r>
        <w:rPr>
          <w:rFonts w:hint="default" w:ascii="Times New Roman" w:hAnsi="Times New Roman" w:eastAsia="宋体" w:cs="Times New Roman"/>
          <w:b w:val="0"/>
          <w:bCs w:val="0"/>
          <w:color w:val="auto"/>
          <w:sz w:val="24"/>
          <w:szCs w:val="24"/>
          <w:highlight w:val="none"/>
          <w:lang w:val="en-US" w:eastAsia="zh-CN"/>
        </w:rPr>
        <w:t>计算，生师比为</w:t>
      </w:r>
      <w:r>
        <w:rPr>
          <w:rFonts w:hint="eastAsia" w:ascii="Times New Roman" w:hAnsi="Times New Roman" w:eastAsia="宋体" w:cs="Times New Roman"/>
          <w:b w:val="0"/>
          <w:bCs w:val="0"/>
          <w:color w:val="auto"/>
          <w:sz w:val="24"/>
          <w:szCs w:val="24"/>
          <w:highlight w:val="none"/>
          <w:lang w:val="en-US" w:eastAsia="zh-CN"/>
        </w:rPr>
        <w:t>17.48</w:t>
      </w:r>
      <w:r>
        <w:rPr>
          <w:rFonts w:hint="default" w:ascii="Times New Roman" w:hAnsi="Times New Roman" w:eastAsia="宋体" w:cs="Times New Roman"/>
          <w:b w:val="0"/>
          <w:bCs w:val="0"/>
          <w:color w:val="auto"/>
          <w:sz w:val="24"/>
          <w:szCs w:val="24"/>
          <w:highlight w:val="none"/>
          <w:lang w:val="en-US" w:eastAsia="zh-CN"/>
        </w:rPr>
        <w:t>:1。</w:t>
      </w:r>
    </w:p>
    <w:p>
      <w:pPr>
        <w:keepNext w:val="0"/>
        <w:keepLines w:val="0"/>
        <w:pageBreakBefore w:val="0"/>
        <w:widowControl w:val="0"/>
        <w:kinsoku/>
        <w:wordWrap/>
        <w:overflowPunct/>
        <w:topLinePunct w:val="0"/>
        <w:autoSpaceDE/>
        <w:autoSpaceDN/>
        <w:bidi w:val="0"/>
        <w:adjustRightInd/>
        <w:snapToGrid/>
        <w:spacing w:line="400" w:lineRule="exact"/>
        <w:ind w:firstLine="422" w:firstLineChars="200"/>
        <w:jc w:val="center"/>
        <w:textAlignment w:val="auto"/>
        <w:rPr>
          <w:rFonts w:hint="default" w:ascii="Times New Roman" w:hAnsi="Times New Roman" w:eastAsia="宋体" w:cs="Times New Roman"/>
          <w:b w:val="0"/>
          <w:bCs w:val="0"/>
          <w:color w:val="auto"/>
          <w:sz w:val="24"/>
          <w:szCs w:val="24"/>
          <w:highlight w:val="none"/>
          <w:lang w:val="en-US" w:eastAsia="zh-CN"/>
        </w:rPr>
      </w:pPr>
      <w:r>
        <w:rPr>
          <w:rFonts w:hint="default" w:ascii="Times New Roman" w:hAnsi="Times New Roman" w:eastAsia="宋体" w:cs="Times New Roman"/>
          <w:b/>
          <w:bCs/>
          <w:color w:val="auto"/>
          <w:sz w:val="21"/>
          <w:szCs w:val="21"/>
          <w:highlight w:val="none"/>
          <w:lang w:val="en-US" w:eastAsia="zh-CN"/>
        </w:rPr>
        <w:t>表</w:t>
      </w:r>
      <w:r>
        <w:rPr>
          <w:rFonts w:hint="eastAsia" w:ascii="Times New Roman" w:hAnsi="Times New Roman" w:eastAsia="宋体" w:cs="Times New Roman"/>
          <w:b/>
          <w:bCs/>
          <w:color w:val="auto"/>
          <w:sz w:val="21"/>
          <w:szCs w:val="21"/>
          <w:highlight w:val="none"/>
          <w:lang w:val="en-US" w:eastAsia="zh-CN"/>
        </w:rPr>
        <w:t>3</w:t>
      </w:r>
      <w:r>
        <w:rPr>
          <w:rFonts w:hint="default" w:ascii="Times New Roman" w:hAnsi="Times New Roman" w:eastAsia="宋体" w:cs="Times New Roman"/>
          <w:b/>
          <w:bCs/>
          <w:color w:val="auto"/>
          <w:sz w:val="21"/>
          <w:szCs w:val="21"/>
          <w:highlight w:val="none"/>
          <w:lang w:val="en-US" w:eastAsia="zh-CN"/>
        </w:rPr>
        <w:t xml:space="preserve"> </w:t>
      </w:r>
      <w:r>
        <w:rPr>
          <w:rFonts w:hint="eastAsia" w:ascii="Times New Roman" w:hAnsi="Times New Roman" w:eastAsia="宋体" w:cs="Times New Roman"/>
          <w:b/>
          <w:bCs/>
          <w:color w:val="auto"/>
          <w:sz w:val="21"/>
          <w:szCs w:val="21"/>
          <w:highlight w:val="none"/>
          <w:lang w:val="en-US" w:eastAsia="zh-CN"/>
        </w:rPr>
        <w:t xml:space="preserve"> 2022-2023学年生师比情况</w:t>
      </w:r>
    </w:p>
    <w:tbl>
      <w:tblPr>
        <w:tblStyle w:val="11"/>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69"/>
        <w:gridCol w:w="1635"/>
        <w:gridCol w:w="1230"/>
        <w:gridCol w:w="1652"/>
        <w:gridCol w:w="24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4434" w:type="dxa"/>
            <w:gridSpan w:val="3"/>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教师数量</w:t>
            </w:r>
          </w:p>
        </w:tc>
        <w:tc>
          <w:tcPr>
            <w:tcW w:w="1652"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学生数量</w:t>
            </w:r>
          </w:p>
        </w:tc>
        <w:tc>
          <w:tcPr>
            <w:tcW w:w="24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eastAsia"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生师比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56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专任教师数量</w:t>
            </w:r>
          </w:p>
        </w:tc>
        <w:tc>
          <w:tcPr>
            <w:tcW w:w="16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外聘教师数量</w:t>
            </w:r>
          </w:p>
        </w:tc>
        <w:tc>
          <w:tcPr>
            <w:tcW w:w="123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折合总数</w:t>
            </w:r>
          </w:p>
        </w:tc>
        <w:tc>
          <w:tcPr>
            <w:tcW w:w="1652" w:type="dxa"/>
            <w:vMerge w:val="restart"/>
            <w:tcBorders>
              <w:top w:val="single" w:color="000000" w:themeColor="text1" w:sz="8" w:space="0"/>
              <w:left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7988</w:t>
            </w:r>
          </w:p>
        </w:tc>
        <w:tc>
          <w:tcPr>
            <w:tcW w:w="2435" w:type="dxa"/>
            <w:vMerge w:val="restart"/>
            <w:tcBorders>
              <w:top w:val="single" w:color="000000" w:themeColor="text1" w:sz="8" w:space="0"/>
              <w:left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eastAsia"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17.48:1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1569"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400</w:t>
            </w:r>
          </w:p>
        </w:tc>
        <w:tc>
          <w:tcPr>
            <w:tcW w:w="1635"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114</w:t>
            </w:r>
          </w:p>
        </w:tc>
        <w:tc>
          <w:tcPr>
            <w:tcW w:w="1230" w:type="dxa"/>
            <w:tcBorders>
              <w:top w:val="single" w:color="000000" w:themeColor="text1" w:sz="8" w:space="0"/>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r>
              <w:rPr>
                <w:rFonts w:hint="eastAsia" w:ascii="Times New Roman" w:hAnsi="Times New Roman" w:cs="Times New Roman" w:eastAsiaTheme="minorEastAsia"/>
                <w:i w:val="0"/>
                <w:iCs w:val="0"/>
                <w:color w:val="auto"/>
                <w:kern w:val="0"/>
                <w:sz w:val="21"/>
                <w:szCs w:val="21"/>
                <w:u w:val="none"/>
                <w:lang w:val="en-US" w:eastAsia="zh-CN" w:bidi="ar"/>
              </w:rPr>
              <w:t>457</w:t>
            </w:r>
          </w:p>
        </w:tc>
        <w:tc>
          <w:tcPr>
            <w:tcW w:w="1652" w:type="dxa"/>
            <w:vMerge w:val="continue"/>
            <w:tcBorders>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p>
        </w:tc>
        <w:tc>
          <w:tcPr>
            <w:tcW w:w="2435" w:type="dxa"/>
            <w:vMerge w:val="continue"/>
            <w:tcBorders>
              <w:left w:val="single" w:color="000000" w:themeColor="text1" w:sz="8" w:space="0"/>
              <w:bottom w:val="single" w:color="000000" w:themeColor="text1" w:sz="8" w:space="0"/>
              <w:right w:val="single" w:color="000000" w:themeColor="text1" w:sz="8"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kern w:val="0"/>
                <w:sz w:val="21"/>
                <w:szCs w:val="21"/>
                <w:u w:val="none"/>
                <w:lang w:val="en-US" w:eastAsia="zh-CN" w:bidi="ar"/>
              </w:rPr>
            </w:pPr>
          </w:p>
        </w:tc>
      </w:tr>
    </w:tbl>
    <w:p>
      <w:pPr>
        <w:keepNext w:val="0"/>
        <w:keepLines w:val="0"/>
        <w:widowControl/>
        <w:suppressLineNumbers w:val="0"/>
        <w:jc w:val="center"/>
        <w:textAlignment w:val="center"/>
        <w:rPr>
          <w:rFonts w:hint="default" w:ascii="Times New Roman" w:hAnsi="Times New Roman" w:eastAsia="宋体" w:cs="Times New Roman"/>
          <w:color w:val="auto"/>
          <w:sz w:val="24"/>
          <w:lang w:eastAsia="zh-CN"/>
        </w:rPr>
      </w:pPr>
      <w:r>
        <w:rPr>
          <w:rFonts w:hint="default" w:ascii="Times New Roman" w:hAnsi="Times New Roman" w:cs="Times New Roman" w:eastAsiaTheme="minorEastAsia"/>
          <w:i w:val="0"/>
          <w:iCs w:val="0"/>
          <w:color w:val="auto"/>
          <w:kern w:val="0"/>
          <w:sz w:val="21"/>
          <w:szCs w:val="21"/>
          <w:u w:val="none"/>
          <w:lang w:val="en-US" w:eastAsia="zh-CN" w:bidi="ar"/>
        </w:rPr>
        <w:t xml:space="preserve"> </w:t>
      </w:r>
    </w:p>
    <w:p>
      <w:pPr>
        <w:widowControl/>
        <w:jc w:val="both"/>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 xml:space="preserve">2.专任教师结构情况 </w:t>
      </w:r>
    </w:p>
    <w:p>
      <w:pPr>
        <w:widowControl/>
        <w:spacing w:line="400" w:lineRule="exact"/>
        <w:ind w:firstLine="420" w:firstLineChars="200"/>
        <w:jc w:val="both"/>
        <w:rPr>
          <w:rFonts w:hint="default" w:ascii="Times New Roman" w:hAnsi="Times New Roman" w:eastAsia="宋体" w:cs="Times New Roman"/>
          <w:color w:val="auto"/>
          <w:kern w:val="0"/>
          <w:sz w:val="24"/>
          <w:lang w:bidi="ar"/>
        </w:rPr>
      </w:pPr>
      <w:r>
        <w:rPr>
          <w:color w:val="auto"/>
        </w:rPr>
        <w:drawing>
          <wp:anchor distT="0" distB="0" distL="114300" distR="114300" simplePos="0" relativeHeight="251661312" behindDoc="0" locked="0" layoutInCell="1" allowOverlap="1">
            <wp:simplePos x="0" y="0"/>
            <wp:positionH relativeFrom="column">
              <wp:posOffset>-9525</wp:posOffset>
            </wp:positionH>
            <wp:positionV relativeFrom="page">
              <wp:posOffset>7810500</wp:posOffset>
            </wp:positionV>
            <wp:extent cx="4429125" cy="1933575"/>
            <wp:effectExtent l="0" t="0" r="0" b="0"/>
            <wp:wrapTopAndBottom/>
            <wp:docPr id="2" name="图表 1" descr="7b0a202020202263686172745265734964223a202234363031303738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anchor>
        </w:drawing>
      </w:r>
      <w:r>
        <w:rPr>
          <w:color w:val="auto"/>
          <w:sz w:val="21"/>
        </w:rPr>
        <mc:AlternateContent>
          <mc:Choice Requires="wps">
            <w:drawing>
              <wp:anchor distT="0" distB="0" distL="114300" distR="114300" simplePos="0" relativeHeight="251662336" behindDoc="0" locked="0" layoutInCell="1" allowOverlap="1">
                <wp:simplePos x="0" y="0"/>
                <wp:positionH relativeFrom="column">
                  <wp:posOffset>4594860</wp:posOffset>
                </wp:positionH>
                <wp:positionV relativeFrom="paragraph">
                  <wp:posOffset>1800225</wp:posOffset>
                </wp:positionV>
                <wp:extent cx="600075" cy="1932940"/>
                <wp:effectExtent l="0" t="0" r="0" b="0"/>
                <wp:wrapNone/>
                <wp:docPr id="5" name="文本框 5"/>
                <wp:cNvGraphicFramePr/>
                <a:graphic xmlns:a="http://schemas.openxmlformats.org/drawingml/2006/main">
                  <a:graphicData uri="http://schemas.microsoft.com/office/word/2010/wordprocessingShape">
                    <wps:wsp>
                      <wps:cNvSpPr txBox="1"/>
                      <wps:spPr>
                        <a:xfrm>
                          <a:off x="5909310" y="7874635"/>
                          <a:ext cx="600075" cy="19329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left"/>
                              <w:rPr>
                                <w:rFonts w:hint="default" w:ascii="Times New Roman" w:hAnsi="Times New Roman" w:cs="Times New Roman" w:eastAsiaTheme="minorEastAsia"/>
                                <w:b/>
                                <w:bCs/>
                                <w:lang w:val="en-US" w:eastAsia="zh-CN"/>
                              </w:rPr>
                            </w:pPr>
                            <w:r>
                              <w:rPr>
                                <w:rFonts w:hint="eastAsia" w:ascii="Times New Roman" w:hAnsi="Times New Roman" w:cs="Times New Roman" w:eastAsiaTheme="minorEastAsia"/>
                                <w:b/>
                                <w:bCs/>
                                <w:lang w:val="en-US" w:eastAsia="zh-CN"/>
                              </w:rPr>
                              <w:t>图1  近两学年师资队伍数量变化情况统计图</w:t>
                            </w:r>
                          </w:p>
                        </w:txbxContent>
                      </wps:txbx>
                      <wps:bodyPr rot="0" spcFirstLastPara="0" vertOverflow="overflow" horzOverflow="overflow" vert="eaVert"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61.8pt;margin-top:141.75pt;height:152.2pt;width:47.25pt;z-index:251662336;mso-width-relative:page;mso-height-relative:page;" filled="f" stroked="f" coordsize="21600,21600" o:gfxdata="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">
                <v:fill on="f" focussize="0,0"/>
                <v:stroke on="f" weight="0.5pt"/>
                <v:imagedata o:title=""/>
                <o:lock v:ext="edit" aspectratio="f"/>
                <v:textbox style="layout-flow:vertical-ideographic;">
                  <w:txbxContent>
                    <w:p>
                      <w:pPr>
                        <w:jc w:val="left"/>
                        <w:rPr>
                          <w:rFonts w:hint="default" w:ascii="Times New Roman" w:hAnsi="Times New Roman" w:cs="Times New Roman" w:eastAsiaTheme="minorEastAsia"/>
                          <w:b/>
                          <w:bCs/>
                          <w:lang w:val="en-US" w:eastAsia="zh-CN"/>
                        </w:rPr>
                      </w:pPr>
                      <w:r>
                        <w:rPr>
                          <w:rFonts w:hint="eastAsia" w:ascii="Times New Roman" w:hAnsi="Times New Roman" w:cs="Times New Roman" w:eastAsiaTheme="minorEastAsia"/>
                          <w:b/>
                          <w:bCs/>
                          <w:lang w:val="en-US" w:eastAsia="zh-CN"/>
                        </w:rPr>
                        <w:t>图1  近两学年师资队伍数量变化情况统计图</w:t>
                      </w:r>
                    </w:p>
                  </w:txbxContent>
                </v:textbox>
              </v:shape>
            </w:pict>
          </mc:Fallback>
        </mc:AlternateContent>
      </w:r>
      <w:r>
        <w:rPr>
          <w:rFonts w:hint="eastAsia" w:ascii="Times New Roman" w:hAnsi="Times New Roman" w:eastAsia="宋体" w:cs="Times New Roman"/>
          <w:color w:val="auto"/>
          <w:kern w:val="0"/>
          <w:sz w:val="24"/>
          <w:lang w:val="en-US" w:eastAsia="zh-CN" w:bidi="ar"/>
        </w:rPr>
        <w:t>学校现</w:t>
      </w:r>
      <w:r>
        <w:rPr>
          <w:rFonts w:hint="default" w:ascii="Times New Roman" w:hAnsi="Times New Roman" w:eastAsia="宋体" w:cs="Times New Roman"/>
          <w:color w:val="auto"/>
          <w:kern w:val="0"/>
          <w:sz w:val="24"/>
          <w:lang w:bidi="ar"/>
        </w:rPr>
        <w:t>具有硕士学位以上</w:t>
      </w:r>
      <w:r>
        <w:rPr>
          <w:rFonts w:hint="eastAsia" w:ascii="Times New Roman" w:hAnsi="Times New Roman" w:eastAsia="宋体" w:cs="Times New Roman"/>
          <w:color w:val="auto"/>
          <w:kern w:val="0"/>
          <w:sz w:val="24"/>
          <w:lang w:val="en-US" w:eastAsia="zh-CN" w:bidi="ar"/>
        </w:rPr>
        <w:t>的</w:t>
      </w:r>
      <w:r>
        <w:rPr>
          <w:rFonts w:hint="default" w:ascii="Times New Roman" w:hAnsi="Times New Roman" w:eastAsia="宋体" w:cs="Times New Roman"/>
          <w:color w:val="auto"/>
          <w:kern w:val="0"/>
          <w:sz w:val="24"/>
          <w:lang w:bidi="ar"/>
        </w:rPr>
        <w:t>专任教师389人，占专任教师总数97.25%，其中具有博士学位</w:t>
      </w:r>
      <w:r>
        <w:rPr>
          <w:rFonts w:hint="eastAsia" w:ascii="Times New Roman" w:hAnsi="Times New Roman" w:eastAsia="宋体" w:cs="Times New Roman"/>
          <w:color w:val="auto"/>
          <w:kern w:val="0"/>
          <w:sz w:val="24"/>
          <w:lang w:val="en-US" w:eastAsia="zh-CN" w:bidi="ar"/>
        </w:rPr>
        <w:t>的</w:t>
      </w:r>
      <w:r>
        <w:rPr>
          <w:rFonts w:hint="default" w:ascii="Times New Roman" w:hAnsi="Times New Roman" w:eastAsia="宋体" w:cs="Times New Roman"/>
          <w:color w:val="auto"/>
          <w:kern w:val="0"/>
          <w:sz w:val="24"/>
          <w:lang w:bidi="ar"/>
        </w:rPr>
        <w:t>153人，占专任教师总数38.25%；</w:t>
      </w:r>
      <w:r>
        <w:rPr>
          <w:rFonts w:hint="eastAsia" w:ascii="Times New Roman" w:hAnsi="Times New Roman" w:eastAsia="宋体" w:cs="Times New Roman"/>
          <w:color w:val="auto"/>
          <w:kern w:val="0"/>
          <w:sz w:val="24"/>
          <w:lang w:val="en-US" w:eastAsia="zh-CN" w:bidi="ar"/>
        </w:rPr>
        <w:t>具有</w:t>
      </w:r>
      <w:r>
        <w:rPr>
          <w:rFonts w:hint="default" w:ascii="Times New Roman" w:hAnsi="Times New Roman" w:eastAsia="宋体" w:cs="Times New Roman"/>
          <w:color w:val="auto"/>
          <w:kern w:val="0"/>
          <w:sz w:val="24"/>
          <w:lang w:bidi="ar"/>
        </w:rPr>
        <w:t>副高级以上职称人员118人，占专任教师总数29.50%。与上一学年相比，专任教师中正高级专业技术职务人数增长56.52%，副高级增长15.49%，博士学位人数增长59.38%，师资队伍质量得到进一步提升。学校3个月以上出国（境）访学经历的教师总数达52名，占专任教师总数13.00%；双师双能型认证及有企业工作经历教师共123人，占专任教师总数30.75%。</w:t>
      </w:r>
    </w:p>
    <w:p>
      <w:pPr>
        <w:widowControl/>
        <w:spacing w:line="400" w:lineRule="exact"/>
        <w:ind w:firstLine="480" w:firstLineChars="200"/>
        <w:jc w:val="both"/>
        <w:rPr>
          <w:rFonts w:hint="default" w:ascii="Times New Roman" w:hAnsi="Times New Roman" w:eastAsia="宋体" w:cs="Times New Roman"/>
          <w:color w:val="auto"/>
          <w:kern w:val="0"/>
          <w:sz w:val="24"/>
          <w:lang w:bidi="ar"/>
        </w:rPr>
      </w:pPr>
    </w:p>
    <w:p>
      <w:pPr>
        <w:rPr>
          <w:rFonts w:hint="default" w:ascii="Times New Roman" w:hAnsi="Times New Roman" w:cs="Times New Roman"/>
          <w:color w:val="auto"/>
          <w:highlight w:val="none"/>
          <w:lang w:val="en-US" w:eastAsia="zh-CN"/>
        </w:rPr>
      </w:pPr>
    </w:p>
    <w:p>
      <w:pPr>
        <w:bidi w:val="0"/>
        <w:jc w:val="center"/>
        <w:rPr>
          <w:rFonts w:hint="default"/>
          <w:color w:val="auto"/>
          <w:lang w:val="en-US" w:eastAsia="zh-CN"/>
        </w:rPr>
      </w:pPr>
      <w:r>
        <w:rPr>
          <w:color w:val="auto"/>
        </w:rPr>
        <w:drawing>
          <wp:inline distT="0" distB="0" distL="114300" distR="114300">
            <wp:extent cx="4475480" cy="2254885"/>
            <wp:effectExtent l="0" t="0" r="1270" b="12065"/>
            <wp:docPr id="23" name="图表 2" descr="7b0a202020202263686172745265734964223a20223230343735383335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bCs/>
          <w:color w:val="auto"/>
          <w:highlight w:val="none"/>
          <w:lang w:val="en-US" w:eastAsia="zh-CN"/>
        </w:rPr>
      </w:pPr>
      <w:r>
        <w:rPr>
          <w:rFonts w:hint="default" w:ascii="Times New Roman" w:hAnsi="Times New Roman" w:eastAsia="宋体" w:cs="Times New Roman"/>
          <w:b/>
          <w:bCs/>
          <w:color w:val="auto"/>
          <w:highlight w:val="none"/>
          <w:lang w:val="en-US" w:eastAsia="zh-CN"/>
        </w:rPr>
        <w:t>图</w:t>
      </w:r>
      <w:r>
        <w:rPr>
          <w:rFonts w:hint="eastAsia" w:ascii="Times New Roman" w:hAnsi="Times New Roman" w:eastAsia="宋体" w:cs="Times New Roman"/>
          <w:b/>
          <w:bCs/>
          <w:color w:val="auto"/>
          <w:highlight w:val="none"/>
          <w:lang w:val="en-US" w:eastAsia="zh-CN"/>
        </w:rPr>
        <w:t>2</w:t>
      </w:r>
      <w:r>
        <w:rPr>
          <w:rFonts w:hint="default" w:ascii="Times New Roman" w:hAnsi="Times New Roman" w:eastAsia="宋体" w:cs="Times New Roman"/>
          <w:b/>
          <w:bCs/>
          <w:color w:val="auto"/>
          <w:highlight w:val="none"/>
          <w:lang w:val="en-US" w:eastAsia="zh-CN"/>
        </w:rPr>
        <w:t xml:space="preserve"> </w:t>
      </w:r>
      <w:r>
        <w:rPr>
          <w:rFonts w:hint="eastAsia" w:ascii="Times New Roman" w:hAnsi="Times New Roman" w:eastAsia="宋体" w:cs="Times New Roman"/>
          <w:b/>
          <w:bCs/>
          <w:color w:val="auto"/>
          <w:highlight w:val="none"/>
          <w:lang w:val="en-US" w:eastAsia="zh-CN"/>
        </w:rPr>
        <w:t xml:space="preserve"> 2022-2023学年</w:t>
      </w:r>
      <w:r>
        <w:rPr>
          <w:rFonts w:hint="default" w:ascii="Times New Roman" w:hAnsi="Times New Roman" w:eastAsia="宋体" w:cs="Times New Roman"/>
          <w:b/>
          <w:bCs/>
          <w:color w:val="auto"/>
          <w:highlight w:val="none"/>
          <w:lang w:val="en-US" w:eastAsia="zh-CN"/>
        </w:rPr>
        <w:t>专任教师学历、学位结构</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color w:val="auto"/>
          <w:highlight w:val="none"/>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highlight w:val="none"/>
          <w:lang w:val="en-US" w:eastAsia="zh-CN"/>
        </w:rPr>
      </w:pPr>
      <w:r>
        <w:rPr>
          <w:color w:val="auto"/>
        </w:rPr>
        <w:drawing>
          <wp:inline distT="0" distB="0" distL="114300" distR="114300">
            <wp:extent cx="3963035" cy="2276475"/>
            <wp:effectExtent l="0" t="0" r="18415" b="9525"/>
            <wp:docPr id="24" name="图表 4" descr="7b0a202020202263686172745265734964223a20223230343735383335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color w:val="auto"/>
          <w:highlight w:val="none"/>
          <w:lang w:val="en-US" w:eastAsia="zh-CN"/>
        </w:rPr>
      </w:pPr>
      <w:r>
        <w:rPr>
          <w:rFonts w:hint="default" w:ascii="Times New Roman" w:hAnsi="Times New Roman" w:eastAsia="宋体" w:cs="Times New Roman"/>
          <w:b/>
          <w:bCs/>
          <w:color w:val="auto"/>
          <w:highlight w:val="none"/>
          <w:lang w:val="en-US" w:eastAsia="zh-CN"/>
        </w:rPr>
        <w:t>图</w:t>
      </w:r>
      <w:r>
        <w:rPr>
          <w:rFonts w:hint="eastAsia" w:ascii="Times New Roman" w:hAnsi="Times New Roman" w:eastAsia="宋体" w:cs="Times New Roman"/>
          <w:b/>
          <w:bCs/>
          <w:color w:val="auto"/>
          <w:highlight w:val="none"/>
          <w:lang w:val="en-US" w:eastAsia="zh-CN"/>
        </w:rPr>
        <w:t>3</w:t>
      </w:r>
      <w:r>
        <w:rPr>
          <w:rFonts w:hint="default" w:ascii="Times New Roman" w:hAnsi="Times New Roman" w:eastAsia="宋体" w:cs="Times New Roman"/>
          <w:b/>
          <w:bCs/>
          <w:color w:val="auto"/>
          <w:highlight w:val="none"/>
          <w:lang w:val="en-US" w:eastAsia="zh-CN"/>
        </w:rPr>
        <w:t xml:space="preserve"> </w:t>
      </w:r>
      <w:r>
        <w:rPr>
          <w:rFonts w:hint="eastAsia" w:ascii="Times New Roman" w:hAnsi="Times New Roman" w:eastAsia="宋体" w:cs="Times New Roman"/>
          <w:b/>
          <w:bCs/>
          <w:color w:val="auto"/>
          <w:highlight w:val="none"/>
          <w:lang w:val="en-US" w:eastAsia="zh-CN"/>
        </w:rPr>
        <w:t xml:space="preserve"> 2022-2023学年</w:t>
      </w:r>
      <w:r>
        <w:rPr>
          <w:rFonts w:hint="default" w:ascii="Times New Roman" w:hAnsi="Times New Roman" w:eastAsia="宋体" w:cs="Times New Roman"/>
          <w:b/>
          <w:bCs/>
          <w:color w:val="auto"/>
          <w:highlight w:val="none"/>
          <w:lang w:val="en-US" w:eastAsia="zh-CN"/>
        </w:rPr>
        <w:t>专任教师职称结构</w:t>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color w:val="auto"/>
          <w:sz w:val="20"/>
          <w:szCs w:val="22"/>
          <w:highlight w:val="none"/>
          <w:lang w:val="en-US" w:eastAsia="zh-CN"/>
        </w:rPr>
      </w:pP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cs="Times New Roman"/>
          <w:color w:val="auto"/>
          <w:sz w:val="20"/>
          <w:szCs w:val="22"/>
          <w:highlight w:val="none"/>
          <w:lang w:val="en-US" w:eastAsia="zh-CN"/>
        </w:rPr>
      </w:pPr>
      <w:r>
        <w:rPr>
          <w:color w:val="auto"/>
        </w:rPr>
        <w:drawing>
          <wp:inline distT="0" distB="0" distL="114300" distR="114300">
            <wp:extent cx="4020820" cy="2242820"/>
            <wp:effectExtent l="0" t="0" r="17780" b="5080"/>
            <wp:docPr id="25" name="图表 5" descr="7b0a202020202263686172745265734964223a20223230343735383335220a7d0a"/>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pPr>
        <w:keepNext w:val="0"/>
        <w:keepLines w:val="0"/>
        <w:pageBreakBefore w:val="0"/>
        <w:widowControl w:val="0"/>
        <w:kinsoku/>
        <w:wordWrap/>
        <w:overflowPunct/>
        <w:topLinePunct w:val="0"/>
        <w:autoSpaceDE/>
        <w:autoSpaceDN/>
        <w:bidi w:val="0"/>
        <w:adjustRightInd/>
        <w:snapToGrid/>
        <w:jc w:val="center"/>
        <w:textAlignment w:val="auto"/>
        <w:rPr>
          <w:rFonts w:hint="default" w:ascii="Times New Roman" w:hAnsi="Times New Roman" w:eastAsia="宋体" w:cs="Times New Roman"/>
          <w:b/>
          <w:bCs/>
          <w:color w:val="auto"/>
          <w:highlight w:val="none"/>
          <w:lang w:val="en-US" w:eastAsia="zh-CN"/>
        </w:rPr>
      </w:pPr>
      <w:r>
        <w:rPr>
          <w:rFonts w:hint="default" w:ascii="Times New Roman" w:hAnsi="Times New Roman" w:eastAsia="宋体" w:cs="Times New Roman"/>
          <w:b/>
          <w:bCs/>
          <w:color w:val="auto"/>
          <w:highlight w:val="none"/>
          <w:lang w:val="en-US" w:eastAsia="zh-CN"/>
        </w:rPr>
        <w:t>图</w:t>
      </w:r>
      <w:r>
        <w:rPr>
          <w:rFonts w:hint="eastAsia" w:ascii="Times New Roman" w:hAnsi="Times New Roman" w:eastAsia="宋体" w:cs="Times New Roman"/>
          <w:b/>
          <w:bCs/>
          <w:color w:val="auto"/>
          <w:highlight w:val="none"/>
          <w:lang w:val="en-US" w:eastAsia="zh-CN"/>
        </w:rPr>
        <w:t>4</w:t>
      </w:r>
      <w:r>
        <w:rPr>
          <w:rFonts w:hint="default" w:ascii="Times New Roman" w:hAnsi="Times New Roman" w:eastAsia="宋体" w:cs="Times New Roman"/>
          <w:b/>
          <w:bCs/>
          <w:color w:val="auto"/>
          <w:highlight w:val="none"/>
          <w:lang w:val="en-US" w:eastAsia="zh-CN"/>
        </w:rPr>
        <w:t xml:space="preserve"> </w:t>
      </w:r>
      <w:r>
        <w:rPr>
          <w:rFonts w:hint="eastAsia" w:ascii="Times New Roman" w:hAnsi="Times New Roman" w:eastAsia="宋体" w:cs="Times New Roman"/>
          <w:b/>
          <w:bCs/>
          <w:color w:val="auto"/>
          <w:highlight w:val="none"/>
          <w:lang w:val="en-US" w:eastAsia="zh-CN"/>
        </w:rPr>
        <w:t xml:space="preserve"> 2022-2023学年</w:t>
      </w:r>
      <w:r>
        <w:rPr>
          <w:rFonts w:hint="default" w:ascii="Times New Roman" w:hAnsi="Times New Roman" w:eastAsia="宋体" w:cs="Times New Roman"/>
          <w:b/>
          <w:bCs/>
          <w:color w:val="auto"/>
          <w:highlight w:val="none"/>
          <w:lang w:val="en-US" w:eastAsia="zh-CN"/>
        </w:rPr>
        <w:t>专任教师年龄结构</w:t>
      </w:r>
    </w:p>
    <w:p>
      <w:pPr>
        <w:widowControl/>
        <w:numPr>
          <w:ilvl w:val="0"/>
          <w:numId w:val="0"/>
        </w:numPr>
        <w:spacing w:line="400" w:lineRule="exact"/>
        <w:jc w:val="both"/>
        <w:outlineLvl w:val="9"/>
        <w:rPr>
          <w:rFonts w:hint="default" w:ascii="Times New Roman" w:hAnsi="Times New Roman" w:eastAsia="黑体" w:cs="Times New Roman"/>
          <w:color w:val="auto"/>
          <w:kern w:val="0"/>
          <w:sz w:val="24"/>
          <w:lang w:bidi="ar"/>
        </w:rPr>
      </w:pPr>
      <w:r>
        <w:rPr>
          <w:rFonts w:hint="eastAsia" w:ascii="Times New Roman" w:hAnsi="Times New Roman" w:eastAsia="黑体" w:cs="Times New Roman"/>
          <w:color w:val="auto"/>
          <w:kern w:val="0"/>
          <w:sz w:val="24"/>
          <w:lang w:val="en-US" w:eastAsia="zh-CN" w:bidi="ar"/>
        </w:rPr>
        <w:t>3.</w:t>
      </w:r>
      <w:r>
        <w:rPr>
          <w:rFonts w:hint="default" w:ascii="Times New Roman" w:hAnsi="Times New Roman" w:eastAsia="黑体" w:cs="Times New Roman"/>
          <w:color w:val="auto"/>
          <w:kern w:val="0"/>
          <w:sz w:val="24"/>
          <w:lang w:bidi="ar"/>
        </w:rPr>
        <w:t>杰出人才队伍情况</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imes New Roman" w:hAnsi="Times New Roman" w:eastAsia="宋体" w:cs="Times New Roman"/>
          <w:color w:val="auto"/>
          <w:sz w:val="24"/>
          <w:lang w:eastAsia="zh-CN"/>
        </w:rPr>
      </w:pPr>
      <w:bookmarkStart w:id="46" w:name="_Toc20889"/>
      <w:bookmarkStart w:id="47" w:name="_Toc25470"/>
      <w:bookmarkStart w:id="48" w:name="_Toc15097"/>
      <w:bookmarkStart w:id="49" w:name="_Toc3949"/>
      <w:r>
        <w:rPr>
          <w:rFonts w:hint="default" w:ascii="Times New Roman" w:hAnsi="Times New Roman" w:eastAsia="宋体" w:cs="Times New Roman"/>
          <w:color w:val="auto"/>
          <w:sz w:val="24"/>
        </w:rPr>
        <w:t>我校现有</w:t>
      </w:r>
      <w:r>
        <w:rPr>
          <w:rFonts w:hint="eastAsia" w:ascii="Times New Roman" w:hAnsi="Times New Roman" w:eastAsia="宋体" w:cs="Times New Roman"/>
          <w:color w:val="auto"/>
          <w:sz w:val="24"/>
          <w:lang w:val="en-US" w:eastAsia="zh-CN"/>
        </w:rPr>
        <w:t>各类省级人才30余人次，其中</w:t>
      </w:r>
      <w:r>
        <w:rPr>
          <w:rFonts w:hint="eastAsia" w:asciiTheme="minorEastAsia" w:hAnsiTheme="minorEastAsia" w:eastAsiaTheme="minorEastAsia" w:cstheme="minorEastAsia"/>
          <w:color w:val="auto"/>
          <w:sz w:val="24"/>
        </w:rPr>
        <w:t>“浙江省</w:t>
      </w:r>
      <w:r>
        <w:rPr>
          <w:rFonts w:hint="default" w:ascii="Times New Roman" w:hAnsi="Times New Roman" w:cs="Times New Roman" w:eastAsiaTheme="minorEastAsia"/>
          <w:color w:val="auto"/>
          <w:sz w:val="24"/>
        </w:rPr>
        <w:t>151</w:t>
      </w:r>
      <w:r>
        <w:rPr>
          <w:rFonts w:hint="eastAsia" w:asciiTheme="minorEastAsia" w:hAnsiTheme="minorEastAsia" w:eastAsiaTheme="minorEastAsia" w:cstheme="minorEastAsia"/>
          <w:color w:val="auto"/>
          <w:sz w:val="24"/>
        </w:rPr>
        <w:t>人才工程”</w:t>
      </w:r>
      <w:r>
        <w:rPr>
          <w:rFonts w:hint="default" w:ascii="Times New Roman" w:hAnsi="Times New Roman" w:eastAsia="宋体" w:cs="Times New Roman"/>
          <w:color w:val="auto"/>
          <w:sz w:val="24"/>
        </w:rPr>
        <w:t>第三层次培养人员7人，浙江省高校中青年学科带头人4人，浙江省青年教师资助计划获得者2人，浙江省高校领军人才培养计划高层次拔尖人才2人、青年优秀人才5人，浙江省高校</w:t>
      </w:r>
      <w:r>
        <w:rPr>
          <w:rFonts w:hint="eastAsia" w:asciiTheme="minorEastAsia" w:hAnsiTheme="minorEastAsia" w:eastAsiaTheme="minorEastAsia" w:cstheme="minorEastAsia"/>
          <w:color w:val="auto"/>
          <w:sz w:val="24"/>
        </w:rPr>
        <w:t>“青年攀登计划”</w:t>
      </w:r>
      <w:r>
        <w:rPr>
          <w:rFonts w:hint="default" w:ascii="Times New Roman" w:hAnsi="Times New Roman" w:eastAsia="宋体" w:cs="Times New Roman"/>
          <w:color w:val="auto"/>
          <w:sz w:val="24"/>
        </w:rPr>
        <w:t>中青年学科带头人培养对象1人，浙江省高等学校教坛新秀1人，浙江省第五批全国中医临床优秀人才研修项目培养对象1人，浙江省</w:t>
      </w:r>
      <w:r>
        <w:rPr>
          <w:rFonts w:hint="eastAsia" w:asciiTheme="minorEastAsia" w:hAnsiTheme="minorEastAsia" w:eastAsiaTheme="minorEastAsia" w:cstheme="minorEastAsia"/>
          <w:color w:val="auto"/>
          <w:sz w:val="24"/>
        </w:rPr>
        <w:t>“五个一批”</w:t>
      </w:r>
      <w:r>
        <w:rPr>
          <w:rFonts w:hint="default" w:ascii="Times New Roman" w:hAnsi="Times New Roman" w:eastAsia="宋体" w:cs="Times New Roman"/>
          <w:color w:val="auto"/>
          <w:sz w:val="24"/>
        </w:rPr>
        <w:t>人才1人，江西省</w:t>
      </w:r>
      <w:r>
        <w:rPr>
          <w:rFonts w:hint="eastAsia" w:asciiTheme="minorEastAsia" w:hAnsiTheme="minorEastAsia" w:eastAsiaTheme="minorEastAsia" w:cstheme="minorEastAsia"/>
          <w:color w:val="auto"/>
          <w:sz w:val="24"/>
        </w:rPr>
        <w:t>“百千万人才”</w:t>
      </w:r>
      <w:r>
        <w:rPr>
          <w:rFonts w:hint="default" w:ascii="Times New Roman" w:hAnsi="Times New Roman" w:eastAsia="宋体" w:cs="Times New Roman"/>
          <w:color w:val="auto"/>
          <w:sz w:val="24"/>
        </w:rPr>
        <w:t>获得者4人，江西省青年井冈学者奖励计划获得者1人，福建省闽江学者特聘教授1人，新疆维吾尔自治区</w:t>
      </w:r>
      <w:r>
        <w:rPr>
          <w:rFonts w:hint="eastAsia" w:asciiTheme="minorEastAsia" w:hAnsiTheme="minorEastAsia" w:eastAsiaTheme="minorEastAsia" w:cstheme="minorEastAsia"/>
          <w:color w:val="auto"/>
          <w:sz w:val="24"/>
        </w:rPr>
        <w:t>“四个一批”</w:t>
      </w:r>
      <w:r>
        <w:rPr>
          <w:rFonts w:hint="default" w:ascii="Times New Roman" w:hAnsi="Times New Roman" w:eastAsia="宋体" w:cs="Times New Roman"/>
          <w:color w:val="auto"/>
          <w:sz w:val="24"/>
        </w:rPr>
        <w:t>人才1人，黑龙江省领军人才梯队后备带头人1人，安徽省教坛新秀2人，河南省高等学校青年骨干教师1人，江西省党校</w:t>
      </w:r>
      <w:r>
        <w:rPr>
          <w:rFonts w:hint="eastAsia" w:asciiTheme="minorEastAsia" w:hAnsiTheme="minorEastAsia" w:eastAsiaTheme="minorEastAsia" w:cstheme="minorEastAsia"/>
          <w:color w:val="auto"/>
          <w:sz w:val="24"/>
        </w:rPr>
        <w:t>“求是学者”</w:t>
      </w:r>
      <w:r>
        <w:rPr>
          <w:rFonts w:hint="default" w:ascii="Times New Roman" w:hAnsi="Times New Roman" w:eastAsia="宋体" w:cs="Times New Roman"/>
          <w:color w:val="auto"/>
          <w:sz w:val="24"/>
        </w:rPr>
        <w:t>获得者1人</w:t>
      </w:r>
      <w:r>
        <w:rPr>
          <w:rFonts w:hint="eastAsia" w:ascii="Times New Roman" w:hAnsi="Times New Roman" w:eastAsia="宋体" w:cs="Times New Roman"/>
          <w:color w:val="auto"/>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黑体" w:cs="Times New Roman"/>
          <w:color w:val="auto"/>
          <w:sz w:val="28"/>
          <w:szCs w:val="28"/>
        </w:rPr>
      </w:pPr>
      <w:r>
        <w:rPr>
          <w:rFonts w:hint="eastAsia" w:ascii="Times New Roman" w:hAnsi="Times New Roman" w:eastAsia="宋体" w:cs="Times New Roman"/>
          <w:color w:val="auto"/>
          <w:sz w:val="24"/>
          <w:lang w:val="en-US" w:eastAsia="zh-CN"/>
        </w:rPr>
        <w:t>我校现有市级及其他各类人才50余人次，其中</w:t>
      </w:r>
      <w:r>
        <w:rPr>
          <w:rFonts w:hint="eastAsia" w:asciiTheme="majorEastAsia" w:hAnsiTheme="majorEastAsia" w:eastAsiaTheme="majorEastAsia" w:cstheme="majorEastAsia"/>
          <w:color w:val="auto"/>
          <w:sz w:val="24"/>
        </w:rPr>
        <w:t>“南太湖本土高层次人才特殊支持计划”</w:t>
      </w:r>
      <w:r>
        <w:rPr>
          <w:rFonts w:hint="default" w:ascii="Times New Roman" w:hAnsi="Times New Roman" w:eastAsia="宋体" w:cs="Times New Roman"/>
          <w:color w:val="auto"/>
          <w:sz w:val="24"/>
        </w:rPr>
        <w:t>科技创新领军人才3人、教育领军人才2人、人文社科领军人才1人、青年拔尖人才3人、后备培养人才3人，湖州市南太湖精英计划入选人才1人，湖州市</w:t>
      </w:r>
      <w:r>
        <w:rPr>
          <w:rFonts w:hint="eastAsia" w:asciiTheme="minorEastAsia" w:hAnsiTheme="minorEastAsia" w:eastAsiaTheme="minorEastAsia" w:cstheme="minorEastAsia"/>
          <w:color w:val="auto"/>
          <w:sz w:val="24"/>
        </w:rPr>
        <w:t>“</w:t>
      </w:r>
      <w:r>
        <w:rPr>
          <w:rFonts w:hint="default" w:ascii="Times New Roman" w:hAnsi="Times New Roman" w:cs="Times New Roman" w:eastAsiaTheme="minorEastAsia"/>
          <w:color w:val="auto"/>
          <w:sz w:val="24"/>
        </w:rPr>
        <w:t>1112</w:t>
      </w:r>
      <w:r>
        <w:rPr>
          <w:rFonts w:hint="eastAsia" w:asciiTheme="minorEastAsia" w:hAnsiTheme="minorEastAsia" w:eastAsiaTheme="minorEastAsia" w:cstheme="minorEastAsia"/>
          <w:color w:val="auto"/>
          <w:sz w:val="24"/>
        </w:rPr>
        <w:t>人才工程”</w:t>
      </w:r>
      <w:r>
        <w:rPr>
          <w:rFonts w:hint="default" w:ascii="Times New Roman" w:hAnsi="Times New Roman" w:eastAsia="宋体" w:cs="Times New Roman"/>
          <w:color w:val="auto"/>
          <w:sz w:val="24"/>
        </w:rPr>
        <w:t>培养人选5人，湖州市宣传文化</w:t>
      </w:r>
      <w:r>
        <w:rPr>
          <w:rFonts w:hint="eastAsia" w:asciiTheme="minorEastAsia" w:hAnsiTheme="minorEastAsia" w:eastAsiaTheme="minorEastAsia" w:cstheme="minorEastAsia"/>
          <w:color w:val="auto"/>
          <w:sz w:val="24"/>
        </w:rPr>
        <w:t>“五个一批”</w:t>
      </w:r>
      <w:r>
        <w:rPr>
          <w:rFonts w:hint="default" w:ascii="Times New Roman" w:hAnsi="Times New Roman" w:eastAsia="宋体" w:cs="Times New Roman"/>
          <w:color w:val="auto"/>
          <w:sz w:val="24"/>
        </w:rPr>
        <w:t>优秀人才3人，</w:t>
      </w:r>
      <w:r>
        <w:rPr>
          <w:rFonts w:hint="eastAsia" w:asciiTheme="minorEastAsia" w:hAnsiTheme="minorEastAsia" w:eastAsiaTheme="minorEastAsia" w:cstheme="minorEastAsia"/>
          <w:color w:val="auto"/>
          <w:sz w:val="24"/>
        </w:rPr>
        <w:t>“创新嘉兴·优才支持计划”</w:t>
      </w:r>
      <w:r>
        <w:rPr>
          <w:rFonts w:hint="default" w:ascii="Times New Roman" w:hAnsi="Times New Roman" w:eastAsia="宋体" w:cs="Times New Roman"/>
          <w:color w:val="auto"/>
          <w:sz w:val="24"/>
        </w:rPr>
        <w:t>教育拔尖人才1人，嘉兴市杰出人才第二层次获得者1人，丽水市138人才工程第一层次1人，新余市学术和技术带头人1人，新余市人民政府特殊津贴获得者1人。</w:t>
      </w:r>
    </w:p>
    <w:p>
      <w:pPr>
        <w:jc w:val="both"/>
        <w:outlineLvl w:val="1"/>
        <w:rPr>
          <w:rFonts w:hint="default" w:ascii="Times New Roman" w:hAnsi="Times New Roman" w:eastAsia="黑体" w:cs="Times New Roman"/>
          <w:color w:val="auto"/>
          <w:sz w:val="28"/>
          <w:szCs w:val="28"/>
        </w:rPr>
      </w:pPr>
      <w:bookmarkStart w:id="50" w:name="_Toc7745"/>
      <w:r>
        <w:rPr>
          <w:rFonts w:hint="default" w:ascii="Times New Roman" w:hAnsi="Times New Roman" w:eastAsia="黑体" w:cs="Times New Roman"/>
          <w:color w:val="auto"/>
          <w:sz w:val="28"/>
          <w:szCs w:val="28"/>
        </w:rPr>
        <w:t>（二）教授承担本科课程情况</w:t>
      </w:r>
      <w:bookmarkEnd w:id="46"/>
      <w:bookmarkEnd w:id="47"/>
      <w:bookmarkEnd w:id="48"/>
      <w:bookmarkEnd w:id="49"/>
      <w:bookmarkEnd w:id="50"/>
    </w:p>
    <w:p>
      <w:pPr>
        <w:adjustRightInd w:val="0"/>
        <w:snapToGrid w:val="0"/>
        <w:spacing w:line="400" w:lineRule="exact"/>
        <w:ind w:firstLine="480" w:firstLineChars="200"/>
        <w:jc w:val="both"/>
        <w:rPr>
          <w:rFonts w:hint="default" w:ascii="Times New Roman" w:hAnsi="Times New Roman" w:cs="Times New Roman"/>
          <w:color w:val="auto"/>
          <w:sz w:val="24"/>
        </w:rPr>
      </w:pPr>
      <w:r>
        <w:rPr>
          <w:rFonts w:hint="default" w:ascii="Times New Roman" w:hAnsi="Times New Roman" w:eastAsia="宋体" w:cs="Times New Roman"/>
          <w:color w:val="auto"/>
          <w:sz w:val="24"/>
        </w:rPr>
        <w:t>2022-2023学年，学校</w:t>
      </w:r>
      <w:r>
        <w:rPr>
          <w:rFonts w:hint="eastAsia" w:ascii="Times New Roman" w:hAnsi="Times New Roman" w:eastAsia="宋体" w:cs="Times New Roman"/>
          <w:color w:val="auto"/>
          <w:sz w:val="24"/>
          <w:lang w:val="en-US" w:eastAsia="zh-CN"/>
        </w:rPr>
        <w:t>共</w:t>
      </w:r>
      <w:r>
        <w:rPr>
          <w:rFonts w:hint="default" w:ascii="Times New Roman" w:hAnsi="Times New Roman" w:eastAsia="宋体" w:cs="Times New Roman"/>
          <w:color w:val="auto"/>
          <w:sz w:val="24"/>
        </w:rPr>
        <w:t>开设课程1194</w:t>
      </w:r>
      <w:r>
        <w:rPr>
          <w:rFonts w:hint="eastAsia" w:ascii="Times New Roman" w:hAnsi="Times New Roman" w:eastAsia="宋体" w:cs="Times New Roman"/>
          <w:color w:val="auto"/>
          <w:sz w:val="24"/>
          <w:lang w:val="en-US" w:eastAsia="zh-CN"/>
        </w:rPr>
        <w:t>门</w:t>
      </w:r>
      <w:r>
        <w:rPr>
          <w:rFonts w:hint="default" w:ascii="Times New Roman" w:hAnsi="Times New Roman" w:eastAsia="宋体" w:cs="Times New Roman"/>
          <w:color w:val="auto"/>
          <w:sz w:val="24"/>
        </w:rPr>
        <w:t>，总门次</w:t>
      </w:r>
      <w:r>
        <w:rPr>
          <w:rFonts w:hint="eastAsia" w:ascii="Times New Roman" w:hAnsi="Times New Roman" w:eastAsia="宋体" w:cs="Times New Roman"/>
          <w:color w:val="auto"/>
          <w:sz w:val="24"/>
          <w:lang w:val="en-US" w:eastAsia="zh-CN"/>
        </w:rPr>
        <w:t>数达</w:t>
      </w:r>
      <w:r>
        <w:rPr>
          <w:rFonts w:hint="default" w:ascii="Times New Roman" w:hAnsi="Times New Roman" w:eastAsia="宋体" w:cs="Times New Roman"/>
          <w:color w:val="auto"/>
          <w:sz w:val="24"/>
        </w:rPr>
        <w:t>3195</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教授授课141门次，占课程总门次的比例为4.41%，教授为本科生授课比例为100%。</w:t>
      </w:r>
    </w:p>
    <w:p>
      <w:pPr>
        <w:jc w:val="both"/>
        <w:outlineLvl w:val="1"/>
        <w:rPr>
          <w:rFonts w:hint="default" w:ascii="Times New Roman" w:hAnsi="Times New Roman" w:eastAsia="黑体" w:cs="Times New Roman"/>
          <w:color w:val="auto"/>
          <w:sz w:val="28"/>
          <w:szCs w:val="28"/>
        </w:rPr>
      </w:pPr>
      <w:bookmarkStart w:id="51" w:name="_Toc24494"/>
      <w:bookmarkStart w:id="52" w:name="_Toc6492"/>
      <w:bookmarkStart w:id="53" w:name="_Toc10192"/>
      <w:bookmarkStart w:id="54" w:name="_Toc31480"/>
      <w:bookmarkStart w:id="55" w:name="_Toc23095"/>
      <w:r>
        <w:rPr>
          <w:rFonts w:hint="default" w:ascii="Times New Roman" w:hAnsi="Times New Roman" w:eastAsia="黑体" w:cs="Times New Roman"/>
          <w:color w:val="auto"/>
          <w:sz w:val="28"/>
          <w:szCs w:val="28"/>
        </w:rPr>
        <w:t>（三）教学经费投入</w:t>
      </w:r>
      <w:bookmarkEnd w:id="51"/>
      <w:bookmarkEnd w:id="52"/>
      <w:bookmarkEnd w:id="53"/>
      <w:bookmarkEnd w:id="54"/>
      <w:bookmarkEnd w:id="55"/>
    </w:p>
    <w:p>
      <w:pPr>
        <w:adjustRightInd w:val="0"/>
        <w:snapToGrid w:val="0"/>
        <w:spacing w:line="400" w:lineRule="exact"/>
        <w:ind w:firstLine="480" w:firstLineChars="200"/>
        <w:jc w:val="both"/>
        <w:rPr>
          <w:rFonts w:hint="default" w:ascii="Times New Roman" w:hAnsi="Times New Roman" w:eastAsia="宋体" w:cs="Times New Roman"/>
          <w:color w:val="auto"/>
          <w:sz w:val="24"/>
          <w:highlight w:val="none"/>
        </w:rPr>
      </w:pPr>
      <w:r>
        <w:rPr>
          <w:rFonts w:hint="default" w:ascii="Times New Roman" w:hAnsi="Times New Roman" w:eastAsia="宋体" w:cs="Times New Roman"/>
          <w:color w:val="auto"/>
          <w:sz w:val="24"/>
          <w:highlight w:val="none"/>
        </w:rPr>
        <w:t>学校确保教学经费投入，不断优化经费支出结构，实现教学经费投入逐年增长，有效改善教学条件，促进教学改革和建设，保证</w:t>
      </w:r>
      <w:r>
        <w:rPr>
          <w:rFonts w:hint="eastAsia" w:ascii="Times New Roman" w:hAnsi="Times New Roman" w:eastAsia="宋体" w:cs="Times New Roman"/>
          <w:color w:val="auto"/>
          <w:sz w:val="24"/>
          <w:highlight w:val="none"/>
          <w:lang w:val="en-US" w:eastAsia="zh-CN"/>
        </w:rPr>
        <w:t>教育</w:t>
      </w:r>
      <w:r>
        <w:rPr>
          <w:rFonts w:hint="default" w:ascii="Times New Roman" w:hAnsi="Times New Roman" w:eastAsia="宋体" w:cs="Times New Roman"/>
          <w:color w:val="auto"/>
          <w:sz w:val="24"/>
          <w:highlight w:val="none"/>
        </w:rPr>
        <w:t>教学质量。2022年生均本科教学日常运行支出2301.31元；本科专项教学经费投入816.21万元；生均本科实验经费投入117.05元，生均本科实习经费投入139.50元。</w:t>
      </w:r>
    </w:p>
    <w:p>
      <w:pPr>
        <w:jc w:val="both"/>
        <w:outlineLvl w:val="1"/>
        <w:rPr>
          <w:rFonts w:hint="default" w:ascii="Times New Roman" w:hAnsi="Times New Roman" w:eastAsia="黑体" w:cs="Times New Roman"/>
          <w:color w:val="auto"/>
          <w:sz w:val="28"/>
          <w:szCs w:val="28"/>
        </w:rPr>
      </w:pPr>
      <w:bookmarkStart w:id="56" w:name="_Toc5600"/>
      <w:bookmarkStart w:id="57" w:name="_Toc2281"/>
      <w:bookmarkStart w:id="58" w:name="_Toc31519"/>
      <w:bookmarkStart w:id="59" w:name="_Toc32103"/>
      <w:bookmarkStart w:id="60" w:name="_Toc9395"/>
      <w:bookmarkStart w:id="61" w:name="_Toc10879"/>
      <w:bookmarkStart w:id="62" w:name="_Toc23005"/>
      <w:bookmarkStart w:id="63" w:name="_Toc29731"/>
      <w:r>
        <w:rPr>
          <w:rFonts w:hint="default" w:ascii="Times New Roman" w:hAnsi="Times New Roman" w:eastAsia="黑体" w:cs="Times New Roman"/>
          <w:color w:val="auto"/>
          <w:sz w:val="28"/>
          <w:szCs w:val="28"/>
        </w:rPr>
        <w:t>（四）教学用房及仪器设备</w:t>
      </w:r>
      <w:bookmarkEnd w:id="56"/>
      <w:bookmarkEnd w:id="57"/>
      <w:bookmarkEnd w:id="58"/>
      <w:bookmarkEnd w:id="59"/>
      <w:bookmarkEnd w:id="60"/>
      <w:bookmarkEnd w:id="61"/>
      <w:bookmarkEnd w:id="62"/>
      <w:bookmarkEnd w:id="6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全校教学及辅助用房面积（137892.86</w:t>
      </w:r>
      <w:r>
        <w:rPr>
          <w:rFonts w:hint="eastAsia" w:ascii="Times New Roman" w:hAnsi="Times New Roman" w:eastAsia="宋体" w:cs="Times New Roman"/>
          <w:color w:val="auto"/>
          <w:sz w:val="24"/>
          <w:lang w:val="en-US" w:eastAsia="zh-CN"/>
        </w:rPr>
        <w:t>平方米</w:t>
      </w:r>
      <w:r>
        <w:rPr>
          <w:rFonts w:hint="default" w:ascii="Times New Roman" w:hAnsi="Times New Roman" w:eastAsia="宋体" w:cs="Times New Roman"/>
          <w:color w:val="auto"/>
          <w:sz w:val="24"/>
        </w:rPr>
        <w:t>）及行政办公用房面积（12429.33</w:t>
      </w:r>
      <w:r>
        <w:rPr>
          <w:rFonts w:hint="eastAsia" w:ascii="Times New Roman" w:hAnsi="Times New Roman" w:eastAsia="宋体" w:cs="Times New Roman"/>
          <w:color w:val="auto"/>
          <w:sz w:val="24"/>
          <w:lang w:val="en-US" w:eastAsia="zh-CN"/>
        </w:rPr>
        <w:t>平方米</w:t>
      </w:r>
      <w:r>
        <w:rPr>
          <w:rFonts w:hint="default" w:ascii="Times New Roman" w:hAnsi="Times New Roman" w:eastAsia="宋体" w:cs="Times New Roman"/>
          <w:color w:val="auto"/>
          <w:sz w:val="24"/>
        </w:rPr>
        <w:t>）总面积150322.19平方米，生均教学行政用房18.82平方米</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其中，实验室面积65697.19平方米，生均实验室面积8.22平方米。仪器设备资产值6425.45万元，生均教学科研仪器设备值达到8043.88元。现有单价1000元以上的仪器设备台件数达到9857台（套），仪器设备总值6313.19万元。</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outlineLvl w:val="1"/>
        <w:rPr>
          <w:rFonts w:hint="default" w:ascii="Times New Roman" w:hAnsi="Times New Roman" w:eastAsia="黑体" w:cs="Times New Roman"/>
          <w:color w:val="auto"/>
          <w:sz w:val="28"/>
          <w:szCs w:val="28"/>
        </w:rPr>
      </w:pPr>
      <w:bookmarkStart w:id="64" w:name="_Toc134"/>
      <w:bookmarkStart w:id="65" w:name="_Toc12192"/>
      <w:bookmarkStart w:id="66" w:name="_Toc31107"/>
      <w:bookmarkStart w:id="67" w:name="_Toc18987"/>
      <w:bookmarkStart w:id="68" w:name="_Toc380"/>
      <w:r>
        <w:rPr>
          <w:rFonts w:hint="default" w:ascii="Times New Roman" w:hAnsi="Times New Roman" w:eastAsia="黑体" w:cs="Times New Roman"/>
          <w:color w:val="auto"/>
          <w:sz w:val="28"/>
          <w:szCs w:val="28"/>
        </w:rPr>
        <w:t>（五）图书信息资源与利用</w:t>
      </w:r>
      <w:bookmarkEnd w:id="64"/>
      <w:bookmarkEnd w:id="65"/>
      <w:bookmarkEnd w:id="66"/>
      <w:bookmarkEnd w:id="67"/>
      <w:bookmarkEnd w:id="68"/>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学校图书馆馆藏纸本图书71.29万册，生均89.25册，电子图书223.09万册，电子期刊225.24万种，拥有中国知网、万方数据、维普期刊、超星期刊、博学易知、Springer-Link、PQDT、EBSCOhost、Web of Science SCIE、ScienceDirect等中外文数据库42个。2022年度学校共投入190万元用于购置中文纸质图书，进一步丰富馆藏结构，为师生提供教学、科研等文献资源保障。</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imes New Roman" w:hAnsi="Times New Roman" w:eastAsia="宋体" w:cs="Times New Roman"/>
          <w:color w:val="auto"/>
          <w:sz w:val="24"/>
          <w:lang w:eastAsia="zh-CN"/>
        </w:rPr>
      </w:pPr>
      <w:r>
        <w:rPr>
          <w:rFonts w:hint="default" w:ascii="Times New Roman" w:hAnsi="Times New Roman" w:eastAsia="宋体" w:cs="Times New Roman"/>
          <w:color w:val="auto"/>
          <w:sz w:val="24"/>
        </w:rPr>
        <w:t>学校持续提升基础设施建设，完善中心机房建设，优化校园有线、无线网络，实现各校区网络互联、信息共享。围绕师生需求和教育教学工作，</w:t>
      </w:r>
      <w:r>
        <w:rPr>
          <w:rFonts w:hint="eastAsia" w:ascii="Times New Roman" w:hAnsi="Times New Roman" w:eastAsia="宋体" w:cs="Times New Roman"/>
          <w:color w:val="auto"/>
          <w:sz w:val="24"/>
          <w:lang w:val="en-US" w:eastAsia="zh-CN"/>
        </w:rPr>
        <w:t>学校</w:t>
      </w:r>
      <w:r>
        <w:rPr>
          <w:rFonts w:hint="default" w:ascii="Times New Roman" w:hAnsi="Times New Roman" w:eastAsia="宋体" w:cs="Times New Roman"/>
          <w:color w:val="auto"/>
          <w:sz w:val="24"/>
        </w:rPr>
        <w:t>大力推进业务系统和平台建设</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先后建成OA办公</w:t>
      </w:r>
      <w:r>
        <w:rPr>
          <w:rFonts w:hint="eastAsia" w:ascii="Times New Roman" w:hAnsi="Times New Roman" w:eastAsia="宋体" w:cs="Times New Roman"/>
          <w:color w:val="auto"/>
          <w:sz w:val="24"/>
          <w:lang w:val="en-US" w:eastAsia="zh-CN"/>
        </w:rPr>
        <w:t>系统</w:t>
      </w:r>
      <w:r>
        <w:rPr>
          <w:rFonts w:hint="default" w:ascii="Times New Roman" w:hAnsi="Times New Roman" w:eastAsia="宋体" w:cs="Times New Roman"/>
          <w:color w:val="auto"/>
          <w:sz w:val="24"/>
        </w:rPr>
        <w:t>、心理辅导系统、实践教学管理平台、课程思政平台、继续教育管理系统、干部人事档案数字化系统、档案管理系统、知识服务系统、</w:t>
      </w:r>
      <w:r>
        <w:rPr>
          <w:rFonts w:hint="eastAsia" w:asciiTheme="minorEastAsia" w:hAnsiTheme="minorEastAsia" w:eastAsiaTheme="minorEastAsia" w:cstheme="minorEastAsia"/>
          <w:color w:val="auto"/>
          <w:sz w:val="24"/>
        </w:rPr>
        <w:t>“科研安”</w:t>
      </w:r>
      <w:r>
        <w:rPr>
          <w:rFonts w:hint="default" w:ascii="Times New Roman" w:hAnsi="Times New Roman" w:eastAsia="宋体" w:cs="Times New Roman"/>
          <w:color w:val="auto"/>
          <w:sz w:val="24"/>
        </w:rPr>
        <w:t>等系统平台。升级扩容学校云服务中心，拓展云服务中心基础平台服务能力</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搭建面向教学为主的超融合云服务平台</w:t>
      </w:r>
      <w:r>
        <w:rPr>
          <w:rFonts w:hint="eastAsia" w:ascii="Times New Roman" w:hAnsi="Times New Roman" w:eastAsia="宋体" w:cs="Times New Roman"/>
          <w:color w:val="auto"/>
          <w:sz w:val="24"/>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outlineLvl w:val="0"/>
        <w:rPr>
          <w:rFonts w:hint="default" w:ascii="Times New Roman" w:hAnsi="Times New Roman" w:eastAsia="宋体" w:cs="Times New Roman"/>
          <w:color w:val="auto"/>
          <w:sz w:val="24"/>
        </w:rPr>
      </w:pPr>
      <w:bookmarkStart w:id="69" w:name="_Toc27712"/>
      <w:bookmarkStart w:id="70" w:name="_Toc3307"/>
      <w:bookmarkStart w:id="71" w:name="_Toc8859"/>
      <w:bookmarkStart w:id="72" w:name="_Toc6877"/>
      <w:bookmarkStart w:id="73" w:name="_Toc6580"/>
      <w:r>
        <w:rPr>
          <w:rFonts w:hint="default" w:ascii="Times New Roman" w:hAnsi="Times New Roman" w:eastAsia="黑体" w:cs="Times New Roman"/>
          <w:color w:val="auto"/>
          <w:sz w:val="30"/>
          <w:szCs w:val="30"/>
        </w:rPr>
        <w:t>三、教学建设与改革</w:t>
      </w:r>
      <w:bookmarkEnd w:id="69"/>
      <w:bookmarkEnd w:id="70"/>
      <w:bookmarkEnd w:id="71"/>
      <w:bookmarkEnd w:id="72"/>
      <w:bookmarkEnd w:id="73"/>
    </w:p>
    <w:p>
      <w:pPr>
        <w:jc w:val="both"/>
        <w:outlineLvl w:val="1"/>
        <w:rPr>
          <w:rFonts w:hint="default" w:ascii="Times New Roman" w:hAnsi="Times New Roman" w:eastAsia="黑体" w:cs="Times New Roman"/>
          <w:color w:val="auto"/>
          <w:sz w:val="28"/>
          <w:szCs w:val="28"/>
        </w:rPr>
      </w:pPr>
      <w:bookmarkStart w:id="74" w:name="_Toc12892"/>
      <w:bookmarkStart w:id="75" w:name="_Toc21037"/>
      <w:bookmarkStart w:id="76" w:name="_Toc8418"/>
      <w:bookmarkStart w:id="77" w:name="_Toc19198"/>
      <w:bookmarkStart w:id="78" w:name="_Toc72"/>
      <w:bookmarkStart w:id="79" w:name="_Toc24489"/>
      <w:bookmarkStart w:id="80" w:name="_Toc32385"/>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一</w:t>
      </w:r>
      <w:r>
        <w:rPr>
          <w:rFonts w:hint="default" w:ascii="Times New Roman" w:hAnsi="Times New Roman" w:eastAsia="黑体" w:cs="Times New Roman"/>
          <w:color w:val="auto"/>
          <w:sz w:val="28"/>
          <w:szCs w:val="28"/>
        </w:rPr>
        <w:t>）专业建设</w:t>
      </w:r>
      <w:bookmarkEnd w:id="74"/>
      <w:bookmarkEnd w:id="75"/>
      <w:bookmarkEnd w:id="76"/>
      <w:bookmarkEnd w:id="77"/>
      <w:bookmarkEnd w:id="78"/>
    </w:p>
    <w:p>
      <w:pPr>
        <w:adjustRightInd w:val="0"/>
        <w:snapToGrid w:val="0"/>
        <w:spacing w:line="400" w:lineRule="exact"/>
        <w:ind w:firstLine="482" w:firstLineChars="200"/>
        <w:jc w:val="both"/>
        <w:rPr>
          <w:rFonts w:hint="default" w:ascii="Times New Roman" w:hAnsi="Times New Roman" w:cs="Times New Roman"/>
          <w:color w:val="auto"/>
          <w:sz w:val="24"/>
          <w:lang w:val="en-US" w:eastAsia="zh-CN"/>
        </w:rPr>
      </w:pPr>
      <w:r>
        <w:rPr>
          <w:rFonts w:hint="eastAsia" w:ascii="Times New Roman" w:hAnsi="Times New Roman" w:cs="Times New Roman"/>
          <w:b/>
          <w:bCs/>
          <w:color w:val="auto"/>
          <w:sz w:val="24"/>
          <w:lang w:val="en-US" w:eastAsia="zh-CN"/>
        </w:rPr>
        <w:t>坚持应用导向</w:t>
      </w:r>
      <w:r>
        <w:rPr>
          <w:rFonts w:hint="default" w:ascii="Times New Roman" w:hAnsi="Times New Roman" w:cs="Times New Roman"/>
          <w:b/>
          <w:bCs/>
          <w:color w:val="auto"/>
          <w:sz w:val="24"/>
        </w:rPr>
        <w:t>，</w:t>
      </w:r>
      <w:r>
        <w:rPr>
          <w:rFonts w:hint="eastAsia" w:ascii="Times New Roman" w:hAnsi="Times New Roman" w:cs="Times New Roman"/>
          <w:b/>
          <w:bCs/>
          <w:color w:val="auto"/>
          <w:sz w:val="24"/>
          <w:lang w:val="en-US" w:eastAsia="zh-CN"/>
        </w:rPr>
        <w:t>优化学科专业布局</w:t>
      </w:r>
      <w:r>
        <w:rPr>
          <w:rFonts w:hint="default" w:ascii="Times New Roman" w:hAnsi="Times New Roman" w:cs="Times New Roman"/>
          <w:b/>
          <w:bCs/>
          <w:color w:val="auto"/>
          <w:sz w:val="24"/>
          <w:lang w:eastAsia="zh-CN"/>
        </w:rPr>
        <w:t>。</w:t>
      </w:r>
      <w:r>
        <w:rPr>
          <w:rFonts w:hint="eastAsia" w:ascii="Times New Roman" w:hAnsi="Times New Roman" w:cs="Times New Roman"/>
          <w:b w:val="0"/>
          <w:bCs w:val="0"/>
          <w:color w:val="auto"/>
          <w:sz w:val="24"/>
          <w:lang w:val="en-US" w:eastAsia="zh-CN"/>
        </w:rPr>
        <w:t>2023年学校出台《湖州学院学科专业设置调整优化改革工作实施方案》《湖州学院高水平应用型大学建设三年行动方案学科专业建设子方案》</w:t>
      </w:r>
      <w:r>
        <w:rPr>
          <w:rFonts w:hint="default" w:ascii="Times New Roman" w:hAnsi="Times New Roman" w:cs="Times New Roman"/>
          <w:color w:val="auto"/>
          <w:sz w:val="24"/>
        </w:rPr>
        <w:t>，根据区域产业发展规划和人才需求形势对学科专业进行撤销、改造和新增</w:t>
      </w:r>
      <w:r>
        <w:rPr>
          <w:rFonts w:hint="eastAsia" w:ascii="Times New Roman" w:hAnsi="Times New Roman" w:cs="Times New Roman"/>
          <w:color w:val="auto"/>
          <w:sz w:val="24"/>
          <w:lang w:eastAsia="zh-CN"/>
        </w:rPr>
        <w:t>，</w:t>
      </w:r>
      <w:r>
        <w:rPr>
          <w:rFonts w:hint="default" w:ascii="Times New Roman" w:hAnsi="Times New Roman" w:cs="Times New Roman"/>
          <w:color w:val="auto"/>
          <w:sz w:val="24"/>
          <w:lang w:val="en-US" w:eastAsia="zh-CN"/>
        </w:rPr>
        <w:t>聚焦智能制造、生命健康、集成电路、新材料、人工智能、绿色金融、艺术设计、文化传播</w:t>
      </w:r>
      <w:r>
        <w:rPr>
          <w:rFonts w:hint="eastAsia" w:ascii="Times New Roman" w:hAnsi="Times New Roman" w:cs="Times New Roman"/>
          <w:color w:val="auto"/>
          <w:sz w:val="24"/>
          <w:highlight w:val="none"/>
          <w:lang w:val="en-US" w:eastAsia="zh-CN"/>
        </w:rPr>
        <w:t>等</w:t>
      </w:r>
      <w:r>
        <w:rPr>
          <w:rFonts w:hint="default" w:ascii="Times New Roman" w:hAnsi="Times New Roman" w:cs="Times New Roman"/>
          <w:color w:val="auto"/>
          <w:sz w:val="24"/>
          <w:lang w:val="en-US" w:eastAsia="zh-CN"/>
        </w:rPr>
        <w:t>领域</w:t>
      </w:r>
      <w:r>
        <w:rPr>
          <w:rFonts w:hint="eastAsia" w:ascii="Times New Roman" w:hAnsi="Times New Roman" w:cs="Times New Roman"/>
          <w:color w:val="auto"/>
          <w:sz w:val="24"/>
          <w:lang w:val="en-US" w:eastAsia="zh-CN"/>
        </w:rPr>
        <w:t>，</w:t>
      </w:r>
      <w:r>
        <w:rPr>
          <w:rFonts w:hint="default" w:ascii="Times New Roman" w:hAnsi="Times New Roman" w:cs="Times New Roman"/>
          <w:color w:val="auto"/>
          <w:sz w:val="24"/>
          <w:lang w:val="en-US" w:eastAsia="zh-CN"/>
        </w:rPr>
        <w:t>调整优化学科专业布局</w:t>
      </w:r>
      <w:r>
        <w:rPr>
          <w:rFonts w:hint="eastAsia" w:ascii="Times New Roman" w:hAnsi="Times New Roman" w:cs="Times New Roman"/>
          <w:color w:val="auto"/>
          <w:sz w:val="24"/>
          <w:lang w:val="en-US" w:eastAsia="zh-CN"/>
        </w:rPr>
        <w:t>，</w:t>
      </w:r>
      <w:r>
        <w:rPr>
          <w:rFonts w:hint="default" w:ascii="Times New Roman" w:hAnsi="Times New Roman" w:cs="Times New Roman"/>
          <w:color w:val="auto"/>
          <w:sz w:val="24"/>
          <w:lang w:val="en-US" w:eastAsia="zh-CN"/>
        </w:rPr>
        <w:t>推进学科专业集群化发展，大力发展产教融合型专业</w:t>
      </w:r>
      <w:r>
        <w:rPr>
          <w:rFonts w:hint="eastAsia" w:ascii="Times New Roman" w:hAnsi="Times New Roman" w:cs="Times New Roman"/>
          <w:color w:val="auto"/>
          <w:sz w:val="24"/>
          <w:lang w:val="en-US" w:eastAsia="zh-CN"/>
        </w:rPr>
        <w:t>，</w:t>
      </w:r>
      <w:r>
        <w:rPr>
          <w:rFonts w:hint="default" w:ascii="Times New Roman" w:hAnsi="Times New Roman" w:cs="Times New Roman"/>
          <w:color w:val="auto"/>
          <w:sz w:val="24"/>
          <w:lang w:val="en-US" w:eastAsia="zh-CN"/>
        </w:rPr>
        <w:t>形成与区域经济社会良性互动的</w:t>
      </w:r>
      <w:r>
        <w:rPr>
          <w:rFonts w:hint="eastAsia" w:ascii="Times New Roman" w:hAnsi="Times New Roman" w:cs="Times New Roman"/>
          <w:color w:val="auto"/>
          <w:sz w:val="24"/>
          <w:lang w:val="en-US" w:eastAsia="zh-CN"/>
        </w:rPr>
        <w:t>应用型</w:t>
      </w:r>
      <w:r>
        <w:rPr>
          <w:rFonts w:hint="default" w:ascii="Times New Roman" w:hAnsi="Times New Roman" w:cs="Times New Roman"/>
          <w:color w:val="auto"/>
          <w:sz w:val="24"/>
          <w:lang w:val="en-US" w:eastAsia="zh-CN"/>
        </w:rPr>
        <w:t>学科专业体系。2022年</w:t>
      </w:r>
      <w:r>
        <w:rPr>
          <w:rFonts w:hint="eastAsia" w:ascii="Times New Roman" w:hAnsi="Times New Roman" w:cs="Times New Roman"/>
          <w:color w:val="auto"/>
          <w:sz w:val="24"/>
          <w:lang w:val="en-US" w:eastAsia="zh-CN"/>
        </w:rPr>
        <w:t>获批</w:t>
      </w:r>
      <w:r>
        <w:rPr>
          <w:rFonts w:hint="default" w:ascii="Times New Roman" w:hAnsi="Times New Roman" w:cs="Times New Roman"/>
          <w:color w:val="auto"/>
          <w:sz w:val="24"/>
          <w:lang w:val="en-US" w:eastAsia="zh-CN"/>
        </w:rPr>
        <w:t>新增新能源汽车工程、旅游管理与服务教育2个本科专业，撤销信息与计算科学、新闻学2个本科专业</w:t>
      </w:r>
      <w:r>
        <w:rPr>
          <w:rFonts w:hint="eastAsia" w:ascii="Times New Roman" w:hAnsi="Times New Roman" w:cs="Times New Roman"/>
          <w:color w:val="auto"/>
          <w:sz w:val="24"/>
          <w:lang w:val="en-US" w:eastAsia="zh-CN"/>
        </w:rPr>
        <w:t>，停招市场营销、电子商务、行政管理、商务英语、日语5个专业</w:t>
      </w:r>
      <w:r>
        <w:rPr>
          <w:rFonts w:hint="default" w:ascii="Times New Roman" w:hAnsi="Times New Roman" w:cs="Times New Roman"/>
          <w:color w:val="auto"/>
          <w:sz w:val="24"/>
          <w:lang w:val="en-US" w:eastAsia="zh-CN"/>
        </w:rPr>
        <w:t>。</w:t>
      </w:r>
      <w:r>
        <w:rPr>
          <w:rFonts w:hint="eastAsia" w:ascii="Times New Roman" w:hAnsi="Times New Roman" w:cs="Times New Roman"/>
          <w:color w:val="auto"/>
          <w:sz w:val="24"/>
          <w:lang w:val="en-US" w:eastAsia="zh-CN"/>
        </w:rPr>
        <w:t>2023年申请增设高分子材料与工程、人工智能、供应链管理、智能工程与创意设计4个专业，申请撤销历史学、美术学2个专业，停招物流管理专业。</w:t>
      </w:r>
    </w:p>
    <w:p>
      <w:pPr>
        <w:adjustRightInd w:val="0"/>
        <w:snapToGrid w:val="0"/>
        <w:spacing w:line="400" w:lineRule="exact"/>
        <w:ind w:firstLine="482" w:firstLineChars="200"/>
        <w:jc w:val="both"/>
        <w:rPr>
          <w:rFonts w:hint="default" w:ascii="Times New Roman" w:hAnsi="Times New Roman" w:cs="Times New Roman"/>
          <w:color w:val="auto"/>
          <w:sz w:val="24"/>
          <w:lang w:val="en-US" w:eastAsia="zh-CN"/>
        </w:rPr>
      </w:pPr>
      <w:r>
        <w:rPr>
          <w:rFonts w:hint="eastAsia" w:ascii="Times New Roman" w:hAnsi="Times New Roman" w:cs="Times New Roman"/>
          <w:b/>
          <w:bCs/>
          <w:color w:val="auto"/>
          <w:sz w:val="24"/>
          <w:lang w:val="en-US" w:eastAsia="zh-CN"/>
        </w:rPr>
        <w:t>注重内涵建设，</w:t>
      </w:r>
      <w:r>
        <w:rPr>
          <w:rFonts w:hint="default" w:ascii="Times New Roman" w:hAnsi="Times New Roman" w:cs="Times New Roman"/>
          <w:b/>
          <w:bCs/>
          <w:color w:val="auto"/>
          <w:sz w:val="24"/>
          <w:lang w:val="en-US" w:eastAsia="zh-CN"/>
        </w:rPr>
        <w:t>提升专业建设水平。</w:t>
      </w:r>
      <w:r>
        <w:rPr>
          <w:rFonts w:hint="eastAsia" w:ascii="Times New Roman" w:hAnsi="Times New Roman" w:cs="Times New Roman"/>
          <w:b w:val="0"/>
          <w:bCs w:val="0"/>
          <w:color w:val="auto"/>
          <w:sz w:val="24"/>
          <w:lang w:val="en-US" w:eastAsia="zh-CN"/>
        </w:rPr>
        <w:t>学校</w:t>
      </w:r>
      <w:r>
        <w:rPr>
          <w:rFonts w:hint="default" w:ascii="Times New Roman" w:hAnsi="Times New Roman" w:cs="Times New Roman"/>
          <w:b w:val="0"/>
          <w:bCs w:val="0"/>
          <w:color w:val="auto"/>
          <w:sz w:val="24"/>
          <w:lang w:val="en-US" w:eastAsia="zh-CN"/>
        </w:rPr>
        <w:t>以</w:t>
      </w:r>
      <w:r>
        <w:rPr>
          <w:rFonts w:hint="eastAsia" w:ascii="Times New Roman" w:hAnsi="Times New Roman" w:cs="Times New Roman"/>
          <w:b w:val="0"/>
          <w:bCs w:val="0"/>
          <w:color w:val="auto"/>
          <w:sz w:val="24"/>
          <w:lang w:val="en-US" w:eastAsia="zh-CN"/>
        </w:rPr>
        <w:t>“四新”</w:t>
      </w:r>
      <w:r>
        <w:rPr>
          <w:rFonts w:hint="default" w:ascii="Times New Roman" w:hAnsi="Times New Roman" w:cs="Times New Roman"/>
          <w:b w:val="0"/>
          <w:bCs w:val="0"/>
          <w:color w:val="auto"/>
          <w:sz w:val="24"/>
          <w:lang w:val="en-US" w:eastAsia="zh-CN"/>
        </w:rPr>
        <w:t>建设为引领，以教育部本科教学</w:t>
      </w:r>
      <w:r>
        <w:rPr>
          <w:rFonts w:hint="eastAsia" w:ascii="Times New Roman" w:hAnsi="Times New Roman" w:cs="Times New Roman"/>
          <w:b w:val="0"/>
          <w:bCs w:val="0"/>
          <w:color w:val="auto"/>
          <w:sz w:val="24"/>
          <w:lang w:val="en-US" w:eastAsia="zh-CN"/>
        </w:rPr>
        <w:t>工作</w:t>
      </w:r>
      <w:r>
        <w:rPr>
          <w:rFonts w:hint="default" w:ascii="Times New Roman" w:hAnsi="Times New Roman" w:cs="Times New Roman"/>
          <w:b w:val="0"/>
          <w:bCs w:val="0"/>
          <w:color w:val="auto"/>
          <w:sz w:val="24"/>
          <w:lang w:val="en-US" w:eastAsia="zh-CN"/>
        </w:rPr>
        <w:t>合格评估与专业认证为抓手</w:t>
      </w:r>
      <w:r>
        <w:rPr>
          <w:rFonts w:hint="eastAsia" w:ascii="Times New Roman" w:hAnsi="Times New Roman" w:cs="Times New Roman"/>
          <w:b w:val="0"/>
          <w:bCs w:val="0"/>
          <w:color w:val="auto"/>
          <w:sz w:val="24"/>
          <w:lang w:val="en-US" w:eastAsia="zh-CN"/>
        </w:rPr>
        <w:t>，</w:t>
      </w:r>
      <w:r>
        <w:rPr>
          <w:rFonts w:hint="default" w:ascii="Times New Roman" w:hAnsi="Times New Roman" w:cs="Times New Roman"/>
          <w:b w:val="0"/>
          <w:bCs w:val="0"/>
          <w:color w:val="auto"/>
          <w:sz w:val="24"/>
          <w:lang w:val="en-US" w:eastAsia="zh-CN"/>
        </w:rPr>
        <w:t>以省、市、校专业建设项目为依托</w:t>
      </w:r>
      <w:r>
        <w:rPr>
          <w:rFonts w:hint="eastAsia" w:ascii="Times New Roman" w:hAnsi="Times New Roman" w:cs="Times New Roman"/>
          <w:b w:val="0"/>
          <w:bCs w:val="0"/>
          <w:color w:val="auto"/>
          <w:sz w:val="24"/>
          <w:lang w:val="en-US" w:eastAsia="zh-CN"/>
        </w:rPr>
        <w:t>，</w:t>
      </w:r>
      <w:r>
        <w:rPr>
          <w:rFonts w:hint="default" w:ascii="Times New Roman" w:hAnsi="Times New Roman" w:cs="Times New Roman"/>
          <w:b w:val="0"/>
          <w:bCs w:val="0"/>
          <w:color w:val="auto"/>
          <w:sz w:val="24"/>
          <w:lang w:val="en-US" w:eastAsia="zh-CN"/>
        </w:rPr>
        <w:t>立足区域优势产业和深厚文化底蕴</w:t>
      </w:r>
      <w:r>
        <w:rPr>
          <w:rFonts w:hint="eastAsia" w:ascii="Times New Roman" w:hAnsi="Times New Roman" w:cs="Times New Roman"/>
          <w:b w:val="0"/>
          <w:bCs w:val="0"/>
          <w:color w:val="auto"/>
          <w:sz w:val="24"/>
          <w:lang w:val="en-US" w:eastAsia="zh-CN"/>
        </w:rPr>
        <w:t>，</w:t>
      </w:r>
      <w:r>
        <w:rPr>
          <w:rFonts w:hint="default" w:ascii="Times New Roman" w:hAnsi="Times New Roman" w:cs="Times New Roman"/>
          <w:b w:val="0"/>
          <w:bCs w:val="0"/>
          <w:color w:val="auto"/>
          <w:sz w:val="24"/>
          <w:lang w:val="en-US" w:eastAsia="zh-CN"/>
        </w:rPr>
        <w:t>全面夯实学科专业基础</w:t>
      </w:r>
      <w:r>
        <w:rPr>
          <w:rFonts w:hint="eastAsia" w:ascii="Times New Roman" w:hAnsi="Times New Roman" w:cs="Times New Roman"/>
          <w:b w:val="0"/>
          <w:bCs w:val="0"/>
          <w:color w:val="auto"/>
          <w:sz w:val="24"/>
          <w:lang w:val="en-US" w:eastAsia="zh-CN"/>
        </w:rPr>
        <w:t>，</w:t>
      </w:r>
      <w:r>
        <w:rPr>
          <w:rFonts w:hint="default" w:ascii="Times New Roman" w:hAnsi="Times New Roman" w:cs="Times New Roman"/>
          <w:b w:val="0"/>
          <w:bCs w:val="0"/>
          <w:color w:val="auto"/>
          <w:sz w:val="24"/>
          <w:lang w:val="en-US" w:eastAsia="zh-CN"/>
        </w:rPr>
        <w:t>大力建设特色和优势专业</w:t>
      </w:r>
      <w:r>
        <w:rPr>
          <w:rFonts w:hint="eastAsia" w:ascii="Times New Roman" w:hAnsi="Times New Roman" w:cs="Times New Roman"/>
          <w:b w:val="0"/>
          <w:bCs w:val="0"/>
          <w:color w:val="auto"/>
          <w:sz w:val="24"/>
          <w:lang w:val="en-US" w:eastAsia="zh-CN"/>
        </w:rPr>
        <w:t>。</w:t>
      </w:r>
      <w:r>
        <w:rPr>
          <w:rFonts w:hint="eastAsia" w:ascii="Times New Roman" w:hAnsi="Times New Roman" w:cs="Times New Roman"/>
          <w:color w:val="auto"/>
          <w:sz w:val="24"/>
          <w:lang w:val="en-US" w:eastAsia="zh-CN"/>
        </w:rPr>
        <w:t>2022年下半年出台</w:t>
      </w:r>
      <w:r>
        <w:rPr>
          <w:rFonts w:hint="default" w:ascii="Times New Roman" w:hAnsi="Times New Roman" w:cs="Times New Roman"/>
          <w:color w:val="auto"/>
          <w:sz w:val="24"/>
          <w:lang w:val="en-US" w:eastAsia="zh-CN"/>
        </w:rPr>
        <w:t>《湖州学院专业负责人制度实施办法（试行）》</w:t>
      </w:r>
      <w:r>
        <w:rPr>
          <w:rFonts w:hint="eastAsia" w:ascii="Times New Roman" w:hAnsi="Times New Roman" w:cs="Times New Roman"/>
          <w:color w:val="auto"/>
          <w:sz w:val="24"/>
          <w:lang w:val="en-US" w:eastAsia="zh-CN"/>
        </w:rPr>
        <w:t>，</w:t>
      </w:r>
      <w:r>
        <w:rPr>
          <w:color w:val="auto"/>
          <w:sz w:val="24"/>
          <w:szCs w:val="24"/>
        </w:rPr>
        <w:t>开展</w:t>
      </w:r>
      <w:r>
        <w:rPr>
          <w:rFonts w:hint="eastAsia"/>
          <w:color w:val="auto"/>
          <w:sz w:val="24"/>
          <w:szCs w:val="24"/>
        </w:rPr>
        <w:t>新一轮</w:t>
      </w:r>
      <w:r>
        <w:rPr>
          <w:color w:val="auto"/>
          <w:sz w:val="24"/>
          <w:szCs w:val="24"/>
        </w:rPr>
        <w:t>专业负责人遴选聘任</w:t>
      </w:r>
      <w:r>
        <w:rPr>
          <w:rFonts w:hint="eastAsia"/>
          <w:color w:val="auto"/>
          <w:sz w:val="24"/>
          <w:szCs w:val="24"/>
          <w:lang w:val="en-US" w:eastAsia="zh-CN"/>
        </w:rPr>
        <w:t>与系列培训</w:t>
      </w:r>
      <w:r>
        <w:rPr>
          <w:color w:val="auto"/>
          <w:sz w:val="24"/>
          <w:szCs w:val="24"/>
        </w:rPr>
        <w:t>工作</w:t>
      </w:r>
      <w:r>
        <w:rPr>
          <w:rFonts w:hint="eastAsia"/>
          <w:color w:val="auto"/>
          <w:sz w:val="24"/>
          <w:szCs w:val="24"/>
          <w:lang w:eastAsia="zh-CN"/>
        </w:rPr>
        <w:t>，</w:t>
      </w:r>
      <w:r>
        <w:rPr>
          <w:rFonts w:hint="eastAsia" w:ascii="Times New Roman" w:hAnsi="Times New Roman" w:cs="Times New Roman"/>
          <w:color w:val="auto"/>
          <w:sz w:val="24"/>
          <w:lang w:val="en-US" w:eastAsia="zh-CN"/>
        </w:rPr>
        <w:t>提升专业负责人水平，</w:t>
      </w:r>
      <w:r>
        <w:rPr>
          <w:rFonts w:hint="default" w:ascii="Times New Roman" w:hAnsi="Times New Roman" w:cs="Times New Roman"/>
          <w:color w:val="auto"/>
          <w:sz w:val="24"/>
          <w:lang w:val="en-US" w:eastAsia="zh-CN"/>
        </w:rPr>
        <w:t>深入推进专业内涵建设</w:t>
      </w:r>
      <w:r>
        <w:rPr>
          <w:rFonts w:hint="eastAsia" w:ascii="Times New Roman" w:hAnsi="Times New Roman" w:cs="Times New Roman"/>
          <w:color w:val="auto"/>
          <w:sz w:val="24"/>
          <w:lang w:val="en-US" w:eastAsia="zh-CN"/>
        </w:rPr>
        <w:t>，</w:t>
      </w:r>
      <w:r>
        <w:rPr>
          <w:rFonts w:hint="default" w:ascii="Times New Roman" w:hAnsi="Times New Roman" w:cs="Times New Roman"/>
          <w:color w:val="auto"/>
          <w:sz w:val="24"/>
          <w:lang w:val="en-US" w:eastAsia="zh-CN"/>
        </w:rPr>
        <w:t>进一步提高专业建设水平和人才培养质量。</w:t>
      </w:r>
      <w:r>
        <w:rPr>
          <w:rFonts w:hint="eastAsia" w:ascii="Times New Roman" w:hAnsi="Times New Roman" w:cs="Times New Roman"/>
          <w:color w:val="auto"/>
          <w:sz w:val="24"/>
          <w:lang w:val="en-US" w:eastAsia="zh-CN"/>
        </w:rPr>
        <w:t>2023年完成材料化学、电气工程及其自动化、电子商务、电子信息工程省一流本科专业建设点中期评估，</w:t>
      </w:r>
      <w:r>
        <w:rPr>
          <w:rFonts w:hint="default" w:ascii="Times New Roman" w:hAnsi="Times New Roman" w:cs="Times New Roman"/>
          <w:color w:val="auto"/>
          <w:sz w:val="24"/>
          <w:lang w:val="en-US" w:eastAsia="zh-CN"/>
        </w:rPr>
        <w:t>新</w:t>
      </w:r>
      <w:r>
        <w:rPr>
          <w:rFonts w:hint="eastAsia" w:ascii="Times New Roman" w:hAnsi="Times New Roman" w:cs="Times New Roman"/>
          <w:color w:val="auto"/>
          <w:sz w:val="24"/>
          <w:lang w:val="en-US" w:eastAsia="zh-CN"/>
        </w:rPr>
        <w:t>增5个湖州市“十四五”一流专业</w:t>
      </w:r>
      <w:r>
        <w:rPr>
          <w:rFonts w:hint="default" w:ascii="Times New Roman" w:hAnsi="Times New Roman" w:cs="Times New Roman"/>
          <w:color w:val="auto"/>
          <w:sz w:val="24"/>
          <w:lang w:val="en-US" w:eastAsia="zh-CN"/>
        </w:rPr>
        <w:t>。</w:t>
      </w:r>
    </w:p>
    <w:p>
      <w:pPr>
        <w:bidi w:val="0"/>
        <w:jc w:val="center"/>
        <w:rPr>
          <w:rFonts w:hint="default"/>
          <w:color w:val="auto"/>
          <w:lang w:val="en-US" w:eastAsia="zh-CN"/>
        </w:rPr>
      </w:pPr>
      <w:r>
        <w:rPr>
          <w:rFonts w:hint="default" w:ascii="Times New Roman" w:hAnsi="Times New Roman" w:cs="Times New Roman" w:eastAsiaTheme="minorEastAsia"/>
          <w:b/>
          <w:bCs/>
          <w:color w:val="auto"/>
          <w:lang w:val="en-US" w:eastAsia="zh-CN"/>
        </w:rPr>
        <w:t>表</w:t>
      </w:r>
      <w:r>
        <w:rPr>
          <w:rFonts w:hint="default" w:ascii="Times New Roman" w:hAnsi="Times New Roman" w:cs="Times New Roman"/>
          <w:b/>
          <w:bCs/>
          <w:color w:val="auto"/>
          <w:lang w:val="en-US" w:eastAsia="zh-CN"/>
        </w:rPr>
        <w:t>4</w:t>
      </w:r>
      <w:r>
        <w:rPr>
          <w:rFonts w:hint="default" w:ascii="Times New Roman" w:hAnsi="Times New Roman" w:cs="Times New Roman" w:eastAsiaTheme="minorEastAsia"/>
          <w:b/>
          <w:bCs/>
          <w:color w:val="auto"/>
          <w:lang w:val="en-US" w:eastAsia="zh-CN"/>
        </w:rPr>
        <w:t xml:space="preserve"> </w:t>
      </w:r>
      <w:r>
        <w:rPr>
          <w:rFonts w:hint="eastAsia" w:ascii="Times New Roman" w:hAnsi="Times New Roman" w:cs="Times New Roman"/>
          <w:b/>
          <w:bCs/>
          <w:color w:val="auto"/>
          <w:lang w:val="en-US" w:eastAsia="zh-CN"/>
        </w:rPr>
        <w:t xml:space="preserve"> 专业建设成效一览表</w:t>
      </w:r>
    </w:p>
    <w:tbl>
      <w:tblPr>
        <w:tblStyle w:val="10"/>
        <w:tblW w:w="839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70"/>
        <w:gridCol w:w="3064"/>
        <w:gridCol w:w="3015"/>
        <w:gridCol w:w="165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auto"/>
                <w:sz w:val="21"/>
                <w:szCs w:val="21"/>
                <w:highlight w:val="none"/>
                <w:u w:val="none"/>
              </w:rPr>
            </w:pPr>
            <w:r>
              <w:rPr>
                <w:rFonts w:hint="default" w:ascii="Times New Roman" w:hAnsi="Times New Roman" w:eastAsia="宋体" w:cs="Times New Roman"/>
                <w:b/>
                <w:bCs/>
                <w:i w:val="0"/>
                <w:iCs w:val="0"/>
                <w:color w:val="auto"/>
                <w:kern w:val="0"/>
                <w:sz w:val="21"/>
                <w:szCs w:val="21"/>
                <w:highlight w:val="none"/>
                <w:u w:val="none"/>
                <w:lang w:val="en-US" w:eastAsia="zh-CN" w:bidi="ar"/>
              </w:rPr>
              <w:t>序号</w:t>
            </w:r>
          </w:p>
        </w:tc>
        <w:tc>
          <w:tcPr>
            <w:tcW w:w="30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auto"/>
                <w:kern w:val="0"/>
                <w:sz w:val="21"/>
                <w:szCs w:val="21"/>
                <w:highlight w:val="none"/>
                <w:u w:val="none"/>
                <w:lang w:val="en-US" w:eastAsia="zh-CN" w:bidi="ar"/>
              </w:rPr>
            </w:pPr>
            <w:r>
              <w:rPr>
                <w:rFonts w:hint="default" w:ascii="Times New Roman" w:hAnsi="Times New Roman" w:eastAsia="宋体" w:cs="Times New Roman"/>
                <w:b/>
                <w:bCs/>
                <w:i w:val="0"/>
                <w:iCs w:val="0"/>
                <w:color w:val="auto"/>
                <w:kern w:val="0"/>
                <w:sz w:val="21"/>
                <w:szCs w:val="21"/>
                <w:highlight w:val="none"/>
                <w:u w:val="none"/>
                <w:lang w:val="en-US" w:eastAsia="zh-CN" w:bidi="ar"/>
              </w:rPr>
              <w:t>项目名称</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auto"/>
                <w:kern w:val="0"/>
                <w:sz w:val="21"/>
                <w:szCs w:val="21"/>
                <w:highlight w:val="none"/>
                <w:u w:val="none"/>
                <w:lang w:val="en-US" w:eastAsia="zh-CN" w:bidi="ar"/>
              </w:rPr>
            </w:pPr>
            <w:r>
              <w:rPr>
                <w:rFonts w:hint="default" w:ascii="Times New Roman" w:hAnsi="Times New Roman" w:eastAsia="宋体" w:cs="Times New Roman"/>
                <w:b/>
                <w:bCs/>
                <w:i w:val="0"/>
                <w:iCs w:val="0"/>
                <w:color w:val="auto"/>
                <w:kern w:val="0"/>
                <w:sz w:val="21"/>
                <w:szCs w:val="21"/>
                <w:highlight w:val="none"/>
                <w:u w:val="none"/>
                <w:lang w:val="en-US" w:eastAsia="zh-CN" w:bidi="ar"/>
              </w:rPr>
              <w:t>专业名称</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auto"/>
                <w:kern w:val="0"/>
                <w:sz w:val="21"/>
                <w:szCs w:val="21"/>
                <w:highlight w:val="none"/>
                <w:u w:val="none"/>
                <w:lang w:val="en-US" w:eastAsia="zh-CN" w:bidi="ar"/>
              </w:rPr>
            </w:pPr>
            <w:r>
              <w:rPr>
                <w:rFonts w:hint="eastAsia" w:ascii="Times New Roman" w:hAnsi="Times New Roman" w:eastAsia="宋体" w:cs="Times New Roman"/>
                <w:b/>
                <w:bCs/>
                <w:i w:val="0"/>
                <w:iCs w:val="0"/>
                <w:color w:val="auto"/>
                <w:kern w:val="0"/>
                <w:sz w:val="21"/>
                <w:szCs w:val="21"/>
                <w:highlight w:val="none"/>
                <w:u w:val="none"/>
                <w:lang w:val="en-US" w:eastAsia="zh-CN" w:bidi="ar"/>
              </w:rPr>
              <w:t>获批年份</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w:t>
            </w:r>
          </w:p>
        </w:tc>
        <w:tc>
          <w:tcPr>
            <w:tcW w:w="3064"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浙江</w:t>
            </w:r>
            <w:r>
              <w:rPr>
                <w:rFonts w:hint="default" w:ascii="Times New Roman" w:hAnsi="Times New Roman" w:eastAsia="宋体" w:cs="Times New Roman"/>
                <w:i w:val="0"/>
                <w:iCs w:val="0"/>
                <w:color w:val="auto"/>
                <w:kern w:val="0"/>
                <w:sz w:val="21"/>
                <w:szCs w:val="21"/>
                <w:highlight w:val="none"/>
                <w:u w:val="none"/>
                <w:lang w:val="en-US" w:eastAsia="zh-CN" w:bidi="ar"/>
              </w:rPr>
              <w:t>省一流</w:t>
            </w:r>
            <w:r>
              <w:rPr>
                <w:rFonts w:hint="eastAsia" w:ascii="Times New Roman" w:hAnsi="Times New Roman" w:eastAsia="宋体" w:cs="Times New Roman"/>
                <w:i w:val="0"/>
                <w:iCs w:val="0"/>
                <w:color w:val="auto"/>
                <w:kern w:val="0"/>
                <w:sz w:val="21"/>
                <w:szCs w:val="21"/>
                <w:highlight w:val="none"/>
                <w:u w:val="none"/>
                <w:lang w:val="en-US" w:eastAsia="zh-CN" w:bidi="ar"/>
              </w:rPr>
              <w:t>本科</w:t>
            </w:r>
            <w:r>
              <w:rPr>
                <w:rFonts w:hint="default" w:ascii="Times New Roman" w:hAnsi="Times New Roman" w:eastAsia="宋体" w:cs="Times New Roman"/>
                <w:i w:val="0"/>
                <w:iCs w:val="0"/>
                <w:color w:val="auto"/>
                <w:kern w:val="0"/>
                <w:sz w:val="21"/>
                <w:szCs w:val="21"/>
                <w:highlight w:val="none"/>
                <w:u w:val="none"/>
                <w:lang w:val="en-US" w:eastAsia="zh-CN" w:bidi="ar"/>
              </w:rPr>
              <w:t>专业建设点</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国际经济与贸易</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2022年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视觉传达设计</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2022年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3</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电子信息工程</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2021年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4</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材料化学</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2019年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0"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5</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电气工程及其自动化</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2019年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6</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电子商务</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2019年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7</w:t>
            </w:r>
          </w:p>
        </w:tc>
        <w:tc>
          <w:tcPr>
            <w:tcW w:w="3064"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浙江</w:t>
            </w:r>
            <w:r>
              <w:rPr>
                <w:rFonts w:hint="default" w:ascii="Times New Roman" w:hAnsi="Times New Roman" w:eastAsia="宋体" w:cs="Times New Roman"/>
                <w:i w:val="0"/>
                <w:iCs w:val="0"/>
                <w:color w:val="auto"/>
                <w:kern w:val="0"/>
                <w:sz w:val="21"/>
                <w:szCs w:val="21"/>
                <w:highlight w:val="none"/>
                <w:u w:val="none"/>
                <w:lang w:val="en-US" w:eastAsia="zh-CN" w:bidi="ar"/>
              </w:rPr>
              <w:t>省</w:t>
            </w:r>
            <w:r>
              <w:rPr>
                <w:rFonts w:hint="eastAsia" w:asciiTheme="minorEastAsia" w:hAnsiTheme="minorEastAsia" w:eastAsiaTheme="minorEastAsia" w:cstheme="minorEastAsia"/>
                <w:i w:val="0"/>
                <w:iCs w:val="0"/>
                <w:color w:val="auto"/>
                <w:kern w:val="0"/>
                <w:sz w:val="21"/>
                <w:szCs w:val="21"/>
                <w:highlight w:val="none"/>
                <w:u w:val="none"/>
                <w:lang w:val="en-US" w:eastAsia="zh-CN" w:bidi="ar"/>
              </w:rPr>
              <w:t>“十三五”</w:t>
            </w:r>
            <w:r>
              <w:rPr>
                <w:rFonts w:hint="default" w:ascii="Times New Roman" w:hAnsi="Times New Roman" w:eastAsia="宋体" w:cs="Times New Roman"/>
                <w:i w:val="0"/>
                <w:iCs w:val="0"/>
                <w:color w:val="auto"/>
                <w:kern w:val="0"/>
                <w:sz w:val="21"/>
                <w:szCs w:val="21"/>
                <w:highlight w:val="none"/>
                <w:u w:val="none"/>
                <w:lang w:val="en-US" w:eastAsia="zh-CN" w:bidi="ar"/>
              </w:rPr>
              <w:t>特色专业</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护理学</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2017年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8</w:t>
            </w:r>
          </w:p>
        </w:tc>
        <w:tc>
          <w:tcPr>
            <w:tcW w:w="3064" w:type="dxa"/>
            <w:vMerge w:val="continue"/>
            <w:tcBorders>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光电信息科学与工程</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2017年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9</w:t>
            </w:r>
          </w:p>
        </w:tc>
        <w:tc>
          <w:tcPr>
            <w:tcW w:w="30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浙江</w:t>
            </w:r>
            <w:r>
              <w:rPr>
                <w:rFonts w:hint="default" w:ascii="Times New Roman" w:hAnsi="Times New Roman" w:eastAsia="宋体" w:cs="Times New Roman"/>
                <w:i w:val="0"/>
                <w:iCs w:val="0"/>
                <w:color w:val="auto"/>
                <w:kern w:val="0"/>
                <w:sz w:val="21"/>
                <w:szCs w:val="21"/>
                <w:highlight w:val="none"/>
                <w:u w:val="none"/>
                <w:lang w:val="en-US" w:eastAsia="zh-CN" w:bidi="ar"/>
              </w:rPr>
              <w:t>省</w:t>
            </w:r>
            <w:r>
              <w:rPr>
                <w:rFonts w:hint="eastAsia" w:asciiTheme="minorEastAsia" w:hAnsiTheme="minorEastAsia" w:eastAsiaTheme="minorEastAsia" w:cstheme="minorEastAsia"/>
                <w:i w:val="0"/>
                <w:iCs w:val="0"/>
                <w:color w:val="auto"/>
                <w:kern w:val="0"/>
                <w:sz w:val="21"/>
                <w:szCs w:val="21"/>
                <w:highlight w:val="none"/>
                <w:u w:val="none"/>
                <w:lang w:val="en-US" w:eastAsia="zh-CN" w:bidi="ar"/>
              </w:rPr>
              <w:t>“十二五”</w:t>
            </w:r>
            <w:r>
              <w:rPr>
                <w:rFonts w:hint="default" w:ascii="Times New Roman" w:hAnsi="Times New Roman" w:eastAsia="宋体" w:cs="Times New Roman"/>
                <w:i w:val="0"/>
                <w:iCs w:val="0"/>
                <w:color w:val="auto"/>
                <w:kern w:val="0"/>
                <w:sz w:val="21"/>
                <w:szCs w:val="21"/>
                <w:highlight w:val="none"/>
                <w:u w:val="none"/>
                <w:lang w:val="en-US" w:eastAsia="zh-CN" w:bidi="ar"/>
              </w:rPr>
              <w:t>新兴特色专业</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电子信息工程</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2014年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3"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10</w:t>
            </w:r>
          </w:p>
        </w:tc>
        <w:tc>
          <w:tcPr>
            <w:tcW w:w="30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电气工程及其自动化</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2014年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8"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11</w:t>
            </w:r>
          </w:p>
        </w:tc>
        <w:tc>
          <w:tcPr>
            <w:tcW w:w="30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材料化学</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2014年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0"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12</w:t>
            </w:r>
          </w:p>
        </w:tc>
        <w:tc>
          <w:tcPr>
            <w:tcW w:w="306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省级重点专业</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生物工程</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2009年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13</w:t>
            </w:r>
          </w:p>
        </w:tc>
        <w:tc>
          <w:tcPr>
            <w:tcW w:w="3064"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湖州市“十四五”一流专业</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机械设计制造及其自动化</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2023年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14</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计算机科学与技术</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2023年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15</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护理学</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2023年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16</w:t>
            </w:r>
          </w:p>
        </w:tc>
        <w:tc>
          <w:tcPr>
            <w:tcW w:w="3064" w:type="dxa"/>
            <w:vMerge w:val="continue"/>
            <w:tcBorders>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经济与金融</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2023年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17</w:t>
            </w:r>
          </w:p>
        </w:tc>
        <w:tc>
          <w:tcPr>
            <w:tcW w:w="3064" w:type="dxa"/>
            <w:vMerge w:val="continue"/>
            <w:tcBorders>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宋体" w:hAnsi="宋体" w:eastAsia="宋体" w:cs="宋体"/>
                <w:i w:val="0"/>
                <w:iCs w:val="0"/>
                <w:color w:val="auto"/>
                <w:kern w:val="0"/>
                <w:sz w:val="22"/>
                <w:szCs w:val="22"/>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环境设计</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2023年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18</w:t>
            </w:r>
          </w:p>
        </w:tc>
        <w:tc>
          <w:tcPr>
            <w:tcW w:w="3064" w:type="dxa"/>
            <w:vMerge w:val="restart"/>
            <w:tcBorders>
              <w:top w:val="single" w:color="000000" w:sz="4" w:space="0"/>
              <w:left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湖州市重点专业</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电子商务</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2017年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19</w:t>
            </w:r>
          </w:p>
        </w:tc>
        <w:tc>
          <w:tcPr>
            <w:tcW w:w="3064" w:type="dxa"/>
            <w:vMerge w:val="continue"/>
            <w:tcBorders>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行政管理</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2017年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20</w:t>
            </w:r>
          </w:p>
        </w:tc>
        <w:tc>
          <w:tcPr>
            <w:tcW w:w="3064"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default" w:ascii="Times New Roman" w:hAnsi="Times New Roman" w:eastAsia="宋体" w:cs="Times New Roman"/>
                <w:i w:val="0"/>
                <w:iCs w:val="0"/>
                <w:color w:val="auto"/>
                <w:kern w:val="0"/>
                <w:sz w:val="21"/>
                <w:szCs w:val="21"/>
                <w:highlight w:val="none"/>
                <w:u w:val="none"/>
                <w:lang w:val="en-US" w:eastAsia="zh-CN" w:bidi="ar"/>
              </w:rPr>
              <w:t>校一流专业培育项目</w:t>
            </w: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视觉传达设计</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2021年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5"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21</w:t>
            </w:r>
          </w:p>
        </w:tc>
        <w:tc>
          <w:tcPr>
            <w:tcW w:w="30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国际经济与贸易</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2021年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2" w:hRule="atLeast"/>
          <w:jc w:val="center"/>
        </w:trPr>
        <w:tc>
          <w:tcPr>
            <w:tcW w:w="6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Times New Roman" w:hAnsi="Times New Roman" w:eastAsia="宋体" w:cs="Times New Roman"/>
                <w:i w:val="0"/>
                <w:iCs w:val="0"/>
                <w:color w:val="auto"/>
                <w:kern w:val="0"/>
                <w:sz w:val="21"/>
                <w:szCs w:val="21"/>
                <w:highlight w:val="none"/>
                <w:u w:val="none"/>
                <w:lang w:val="en-US" w:eastAsia="zh-CN" w:bidi="ar"/>
              </w:rPr>
              <w:t>22</w:t>
            </w:r>
          </w:p>
        </w:tc>
        <w:tc>
          <w:tcPr>
            <w:tcW w:w="3064"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p>
        </w:tc>
        <w:tc>
          <w:tcPr>
            <w:tcW w:w="301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
              </w:rPr>
            </w:pPr>
            <w:r>
              <w:rPr>
                <w:rFonts w:hint="eastAsia" w:ascii="宋体" w:hAnsi="宋体" w:eastAsia="宋体" w:cs="宋体"/>
                <w:i w:val="0"/>
                <w:iCs w:val="0"/>
                <w:color w:val="auto"/>
                <w:kern w:val="0"/>
                <w:sz w:val="22"/>
                <w:szCs w:val="22"/>
                <w:highlight w:val="none"/>
                <w:u w:val="none"/>
                <w:lang w:val="en-US" w:eastAsia="zh-CN" w:bidi="ar"/>
              </w:rPr>
              <w:t>物流管理</w:t>
            </w:r>
          </w:p>
        </w:tc>
        <w:tc>
          <w:tcPr>
            <w:tcW w:w="16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2"/>
                <w:szCs w:val="22"/>
                <w:highlight w:val="none"/>
                <w:u w:val="none"/>
                <w:lang w:val="en-US" w:eastAsia="zh-CN" w:bidi="ar"/>
              </w:rPr>
            </w:pPr>
            <w:r>
              <w:rPr>
                <w:rFonts w:hint="default" w:ascii="Times New Roman" w:hAnsi="Times New Roman" w:eastAsia="宋体" w:cs="Times New Roman"/>
                <w:i w:val="0"/>
                <w:iCs w:val="0"/>
                <w:color w:val="auto"/>
                <w:kern w:val="0"/>
                <w:sz w:val="22"/>
                <w:szCs w:val="22"/>
                <w:highlight w:val="none"/>
                <w:u w:val="none"/>
                <w:lang w:val="en-US" w:eastAsia="zh-CN" w:bidi="ar"/>
              </w:rPr>
              <w:t>2021年</w:t>
            </w:r>
          </w:p>
        </w:tc>
      </w:tr>
    </w:tbl>
    <w:p>
      <w:pPr>
        <w:jc w:val="both"/>
        <w:outlineLvl w:val="9"/>
        <w:rPr>
          <w:rFonts w:hint="default" w:ascii="Times New Roman" w:hAnsi="Times New Roman" w:eastAsia="黑体" w:cs="Times New Roman"/>
          <w:color w:val="auto"/>
          <w:sz w:val="24"/>
          <w:szCs w:val="24"/>
          <w:lang w:val="en-US" w:eastAsia="zh-CN"/>
        </w:rPr>
      </w:pPr>
    </w:p>
    <w:p>
      <w:pPr>
        <w:jc w:val="both"/>
        <w:outlineLvl w:val="1"/>
        <w:rPr>
          <w:rFonts w:hint="default" w:ascii="Times New Roman" w:hAnsi="Times New Roman" w:eastAsia="黑体" w:cs="Times New Roman"/>
          <w:color w:val="auto"/>
          <w:sz w:val="28"/>
          <w:szCs w:val="28"/>
        </w:rPr>
      </w:pPr>
      <w:bookmarkStart w:id="81" w:name="_Toc17750"/>
      <w:bookmarkStart w:id="82" w:name="_Toc17784"/>
      <w:bookmarkStart w:id="83" w:name="_Toc18383"/>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二</w:t>
      </w:r>
      <w:r>
        <w:rPr>
          <w:rFonts w:hint="default" w:ascii="Times New Roman" w:hAnsi="Times New Roman" w:eastAsia="黑体" w:cs="Times New Roman"/>
          <w:color w:val="auto"/>
          <w:sz w:val="28"/>
          <w:szCs w:val="28"/>
        </w:rPr>
        <w:t>）课程建设</w:t>
      </w:r>
      <w:bookmarkEnd w:id="79"/>
      <w:bookmarkEnd w:id="80"/>
      <w:bookmarkEnd w:id="81"/>
      <w:bookmarkEnd w:id="82"/>
      <w:bookmarkEnd w:id="83"/>
    </w:p>
    <w:p>
      <w:pPr>
        <w:widowControl/>
        <w:jc w:val="both"/>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1.本科课程开设情况</w:t>
      </w:r>
    </w:p>
    <w:p>
      <w:pPr>
        <w:keepNext w:val="0"/>
        <w:keepLines w:val="0"/>
        <w:pageBreakBefore w:val="0"/>
        <w:widowControl/>
        <w:kinsoku/>
        <w:wordWrap/>
        <w:overflowPunct/>
        <w:topLinePunct w:val="0"/>
        <w:autoSpaceDE/>
        <w:autoSpaceDN/>
        <w:bidi w:val="0"/>
        <w:adjustRightInd/>
        <w:snapToGrid/>
        <w:spacing w:before="0" w:beforeLines="-2147483648" w:line="400" w:lineRule="exact"/>
        <w:ind w:firstLine="480" w:firstLineChars="200"/>
        <w:jc w:val="both"/>
        <w:textAlignment w:val="auto"/>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2022-2023学年学校</w:t>
      </w:r>
      <w:r>
        <w:rPr>
          <w:rFonts w:hint="eastAsia" w:ascii="Times New Roman" w:hAnsi="Times New Roman" w:eastAsia="宋体" w:cs="Times New Roman"/>
          <w:color w:val="auto"/>
          <w:sz w:val="24"/>
          <w:lang w:val="en-US" w:eastAsia="zh-CN"/>
        </w:rPr>
        <w:t>共</w:t>
      </w:r>
      <w:r>
        <w:rPr>
          <w:rFonts w:hint="default" w:ascii="Times New Roman" w:hAnsi="Times New Roman" w:eastAsia="宋体" w:cs="Times New Roman"/>
          <w:color w:val="auto"/>
          <w:sz w:val="24"/>
        </w:rPr>
        <w:t>开设课程1194门，总门次</w:t>
      </w:r>
      <w:r>
        <w:rPr>
          <w:rFonts w:hint="eastAsia" w:ascii="Times New Roman" w:hAnsi="Times New Roman" w:eastAsia="宋体" w:cs="Times New Roman"/>
          <w:color w:val="auto"/>
          <w:sz w:val="24"/>
          <w:lang w:val="en-US" w:eastAsia="zh-CN"/>
        </w:rPr>
        <w:t>数达</w:t>
      </w:r>
      <w:r>
        <w:rPr>
          <w:rFonts w:hint="default" w:ascii="Times New Roman" w:hAnsi="Times New Roman" w:eastAsia="宋体" w:cs="Times New Roman"/>
          <w:color w:val="auto"/>
          <w:sz w:val="24"/>
        </w:rPr>
        <w:t>3195。选修</w:t>
      </w:r>
      <w:r>
        <w:rPr>
          <w:rFonts w:hint="eastAsia" w:ascii="Times New Roman" w:hAnsi="Times New Roman" w:eastAsia="宋体" w:cs="Times New Roman"/>
          <w:color w:val="auto"/>
          <w:sz w:val="24"/>
          <w:lang w:val="en-US" w:eastAsia="zh-CN"/>
        </w:rPr>
        <w:t>课程</w:t>
      </w:r>
      <w:r>
        <w:rPr>
          <w:rFonts w:hint="default" w:ascii="Times New Roman" w:hAnsi="Times New Roman" w:eastAsia="宋体" w:cs="Times New Roman"/>
          <w:color w:val="auto"/>
          <w:sz w:val="24"/>
        </w:rPr>
        <w:t>学分占总学分比例为29.52%；实践教学学分占总学分比例为34.7</w:t>
      </w:r>
      <w:r>
        <w:rPr>
          <w:rFonts w:hint="eastAsia" w:ascii="Times New Roman" w:hAnsi="Times New Roman" w:eastAsia="宋体" w:cs="Times New Roman"/>
          <w:color w:val="auto"/>
          <w:sz w:val="24"/>
          <w:lang w:val="en-US" w:eastAsia="zh-CN"/>
        </w:rPr>
        <w:t>0</w:t>
      </w:r>
      <w:r>
        <w:rPr>
          <w:rFonts w:hint="default" w:ascii="Times New Roman" w:hAnsi="Times New Roman" w:eastAsia="宋体" w:cs="Times New Roman"/>
          <w:color w:val="auto"/>
          <w:sz w:val="24"/>
        </w:rPr>
        <w:t>%。学校对于招生规模比较大的专业，基础课采用大班教学，规模一般为90人；专业课教学</w:t>
      </w:r>
      <w:r>
        <w:rPr>
          <w:rFonts w:hint="eastAsia" w:ascii="Times New Roman" w:hAnsi="Times New Roman" w:eastAsia="宋体" w:cs="Times New Roman"/>
          <w:color w:val="auto"/>
          <w:sz w:val="24"/>
          <w:lang w:val="en-US" w:eastAsia="zh-CN"/>
        </w:rPr>
        <w:t>班</w:t>
      </w:r>
      <w:r>
        <w:rPr>
          <w:rFonts w:hint="default" w:ascii="Times New Roman" w:hAnsi="Times New Roman" w:eastAsia="宋体" w:cs="Times New Roman"/>
          <w:color w:val="auto"/>
          <w:sz w:val="24"/>
        </w:rPr>
        <w:t>规模一般为45人</w:t>
      </w:r>
      <w:r>
        <w:rPr>
          <w:rFonts w:hint="eastAsia" w:ascii="Times New Roman" w:hAnsi="Times New Roman" w:eastAsia="宋体" w:cs="Times New Roman"/>
          <w:color w:val="auto"/>
          <w:sz w:val="24"/>
          <w:lang w:val="en-US" w:eastAsia="zh-CN"/>
        </w:rPr>
        <w:t>；外语类和实践实验性课程多采用小班化教学，规模一般为30人以下</w:t>
      </w:r>
      <w:r>
        <w:rPr>
          <w:rFonts w:hint="default" w:ascii="Times New Roman" w:hAnsi="Times New Roman" w:eastAsia="宋体" w:cs="Times New Roman"/>
          <w:color w:val="auto"/>
          <w:sz w:val="24"/>
        </w:rPr>
        <w:t>。</w:t>
      </w:r>
    </w:p>
    <w:p>
      <w:pPr>
        <w:keepNext w:val="0"/>
        <w:keepLines w:val="0"/>
        <w:pageBreakBefore w:val="0"/>
        <w:widowControl/>
        <w:kinsoku/>
        <w:wordWrap/>
        <w:overflowPunct/>
        <w:topLinePunct w:val="0"/>
        <w:autoSpaceDE/>
        <w:autoSpaceDN/>
        <w:bidi w:val="0"/>
        <w:adjustRightInd/>
        <w:snapToGrid/>
        <w:spacing w:before="0" w:beforeLines="-2147483648" w:line="400" w:lineRule="exact"/>
        <w:ind w:firstLine="480" w:firstLineChars="200"/>
        <w:jc w:val="both"/>
        <w:textAlignment w:val="auto"/>
        <w:rPr>
          <w:rFonts w:hint="default" w:ascii="Times New Roman" w:hAnsi="Times New Roman" w:cs="Times New Roman"/>
          <w:color w:val="auto"/>
          <w:sz w:val="24"/>
        </w:rPr>
      </w:pPr>
      <w:r>
        <w:rPr>
          <w:rFonts w:hint="default" w:ascii="Times New Roman" w:hAnsi="Times New Roman" w:eastAsia="宋体" w:cs="Times New Roman"/>
          <w:color w:val="auto"/>
          <w:sz w:val="24"/>
        </w:rPr>
        <w:t>为进一步丰富学校通识课程教学内容，变革传统课程修读模式，延展学生学业修读的有效时间，学校继续引进网络通识课程教学资源，包括超星尔雅平台资源和智慧树平台课程供学生选读</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本学年共计修读学生4290人次。</w:t>
      </w: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5</w:t>
      </w:r>
      <w:r>
        <w:rPr>
          <w:rFonts w:hint="default" w:ascii="Times New Roman" w:hAnsi="Times New Roman" w:eastAsia="宋体" w:cs="Times New Roman"/>
          <w:b/>
          <w:bCs/>
          <w:color w:val="auto"/>
          <w:sz w:val="21"/>
          <w:szCs w:val="21"/>
          <w:lang w:val="en-US" w:eastAsia="zh-CN"/>
        </w:rPr>
        <w:t xml:space="preserve">  202</w:t>
      </w:r>
      <w:r>
        <w:rPr>
          <w:rFonts w:hint="eastAsia" w:ascii="Times New Roman" w:hAnsi="Times New Roman" w:eastAsia="宋体"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-202</w:t>
      </w:r>
      <w:r>
        <w:rPr>
          <w:rFonts w:hint="eastAsia" w:ascii="Times New Roman" w:hAnsi="Times New Roman" w:eastAsia="宋体"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学年本科教学情况一览表</w:t>
      </w:r>
    </w:p>
    <w:tbl>
      <w:tblPr>
        <w:tblStyle w:val="11"/>
        <w:tblW w:w="7602" w:type="dxa"/>
        <w:jc w:val="center"/>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Layout w:type="fixed"/>
        <w:tblCellMar>
          <w:top w:w="0" w:type="dxa"/>
          <w:left w:w="108" w:type="dxa"/>
          <w:bottom w:w="0" w:type="dxa"/>
          <w:right w:w="108" w:type="dxa"/>
        </w:tblCellMar>
      </w:tblPr>
      <w:tblGrid>
        <w:gridCol w:w="3847"/>
        <w:gridCol w:w="375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456"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课程教学基本指标</w:t>
            </w:r>
          </w:p>
        </w:tc>
        <w:tc>
          <w:tcPr>
            <w:tcW w:w="3755" w:type="dxa"/>
            <w:tcBorders>
              <w:tl2br w:val="nil"/>
              <w:tr2bl w:val="nil"/>
            </w:tcBorders>
            <w:noWrap w:val="0"/>
            <w:vAlign w:val="center"/>
          </w:tcPr>
          <w:p>
            <w:pPr>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数据</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85"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全校开设课程总门数/总门次</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1194</w:t>
            </w:r>
            <w:r>
              <w:rPr>
                <w:rFonts w:hint="default" w:ascii="Times New Roman" w:hAnsi="Times New Roman" w:eastAsia="宋体" w:cs="Times New Roman"/>
                <w:color w:val="auto"/>
                <w:szCs w:val="21"/>
              </w:rPr>
              <w:t>/</w:t>
            </w:r>
            <w:r>
              <w:rPr>
                <w:rFonts w:hint="default" w:ascii="Times New Roman" w:hAnsi="Times New Roman" w:eastAsia="宋体" w:cs="Times New Roman"/>
                <w:color w:val="auto"/>
                <w:szCs w:val="21"/>
                <w:lang w:val="en-US" w:eastAsia="zh-CN"/>
              </w:rPr>
              <w:t>3</w:t>
            </w:r>
            <w:r>
              <w:rPr>
                <w:rFonts w:hint="eastAsia" w:ascii="Times New Roman" w:hAnsi="Times New Roman" w:eastAsia="宋体" w:cs="Times New Roman"/>
                <w:color w:val="auto"/>
                <w:szCs w:val="21"/>
                <w:lang w:val="en-US" w:eastAsia="zh-CN"/>
              </w:rPr>
              <w:t>195</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402"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选修课学分占总学分比例</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29.52%</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80"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教授主讲的课程门次占比</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highlight w:val="none"/>
                <w:lang w:val="en-US" w:eastAsia="zh-CN"/>
              </w:rPr>
              <w:t>4.41</w:t>
            </w:r>
            <w:r>
              <w:rPr>
                <w:rFonts w:hint="default" w:ascii="Times New Roman" w:hAnsi="Times New Roman" w:eastAsia="宋体" w:cs="Times New Roman"/>
                <w:color w:val="auto"/>
                <w:szCs w:val="21"/>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391"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主讲本科课程的教授占教授总数的比例</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highlight w:val="none"/>
                <w:lang w:val="en-US" w:eastAsia="zh-CN"/>
              </w:rPr>
              <w:t>100%</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4" w:space="0"/>
          </w:tblBorders>
          <w:tblCellMar>
            <w:top w:w="0" w:type="dxa"/>
            <w:left w:w="108" w:type="dxa"/>
            <w:bottom w:w="0" w:type="dxa"/>
            <w:right w:w="108" w:type="dxa"/>
          </w:tblCellMar>
        </w:tblPrEx>
        <w:trPr>
          <w:trHeight w:val="1044" w:hRule="atLeast"/>
          <w:jc w:val="center"/>
        </w:trPr>
        <w:tc>
          <w:tcPr>
            <w:tcW w:w="3847" w:type="dxa"/>
            <w:tcBorders>
              <w:tl2br w:val="nil"/>
              <w:tr2bl w:val="nil"/>
            </w:tcBorders>
            <w:noWrap w:val="0"/>
            <w:vAlign w:val="center"/>
          </w:tcPr>
          <w:p>
            <w:pPr>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班额比例（课堂教学规模）</w:t>
            </w:r>
          </w:p>
        </w:tc>
        <w:tc>
          <w:tcPr>
            <w:tcW w:w="3755" w:type="dxa"/>
            <w:tcBorders>
              <w:tl2br w:val="nil"/>
              <w:tr2bl w:val="nil"/>
            </w:tcBorders>
            <w:noWrap w:val="0"/>
            <w:vAlign w:val="center"/>
          </w:tcPr>
          <w:p>
            <w:pPr>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rPr>
              <w:t>30人以下：</w:t>
            </w:r>
            <w:r>
              <w:rPr>
                <w:rFonts w:hint="eastAsia" w:ascii="Times New Roman" w:hAnsi="Times New Roman" w:eastAsia="宋体" w:cs="Times New Roman"/>
                <w:color w:val="auto"/>
                <w:szCs w:val="21"/>
                <w:lang w:val="en-US" w:eastAsia="zh-CN"/>
              </w:rPr>
              <w:t>313</w:t>
            </w:r>
          </w:p>
          <w:p>
            <w:pPr>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rPr>
              <w:t>31人-60人：</w:t>
            </w:r>
            <w:r>
              <w:rPr>
                <w:rFonts w:hint="eastAsia" w:ascii="Times New Roman" w:hAnsi="Times New Roman" w:eastAsia="宋体" w:cs="Times New Roman"/>
                <w:color w:val="auto"/>
                <w:szCs w:val="21"/>
                <w:lang w:val="en-US" w:eastAsia="zh-CN"/>
              </w:rPr>
              <w:t>2149</w:t>
            </w:r>
          </w:p>
          <w:p>
            <w:pPr>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rPr>
              <w:t>61人-90人：</w:t>
            </w:r>
            <w:r>
              <w:rPr>
                <w:rFonts w:hint="eastAsia" w:ascii="Times New Roman" w:hAnsi="Times New Roman" w:eastAsia="宋体" w:cs="Times New Roman"/>
                <w:color w:val="auto"/>
                <w:szCs w:val="21"/>
                <w:lang w:val="en-US" w:eastAsia="zh-CN"/>
              </w:rPr>
              <w:t>489</w:t>
            </w:r>
          </w:p>
          <w:p>
            <w:pPr>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rPr>
              <w:t>91人以上：</w:t>
            </w:r>
            <w:r>
              <w:rPr>
                <w:rFonts w:hint="eastAsia" w:ascii="Times New Roman" w:hAnsi="Times New Roman" w:eastAsia="宋体" w:cs="Times New Roman"/>
                <w:color w:val="auto"/>
                <w:szCs w:val="21"/>
                <w:lang w:val="en-US" w:eastAsia="zh-CN"/>
              </w:rPr>
              <w:t>244</w:t>
            </w:r>
          </w:p>
        </w:tc>
      </w:tr>
    </w:tbl>
    <w:p>
      <w:pPr>
        <w:widowControl/>
        <w:jc w:val="both"/>
        <w:rPr>
          <w:rFonts w:hint="default" w:ascii="Times New Roman" w:hAnsi="Times New Roman" w:eastAsia="黑体" w:cs="Times New Roman"/>
          <w:color w:val="auto"/>
          <w:kern w:val="0"/>
          <w:sz w:val="24"/>
          <w:lang w:bidi="ar"/>
        </w:rPr>
      </w:pPr>
    </w:p>
    <w:p>
      <w:pPr>
        <w:widowControl/>
        <w:jc w:val="both"/>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2.课程建设情况</w:t>
      </w:r>
    </w:p>
    <w:p>
      <w:pPr>
        <w:keepNext w:val="0"/>
        <w:keepLines w:val="0"/>
        <w:pageBreakBefore w:val="0"/>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b/>
          <w:color w:val="auto"/>
          <w:sz w:val="24"/>
          <w:szCs w:val="24"/>
          <w:lang w:val="en-US" w:eastAsia="zh-CN"/>
        </w:rPr>
        <w:t>完善体制机制</w:t>
      </w:r>
      <w:r>
        <w:rPr>
          <w:rFonts w:hint="default" w:ascii="Times New Roman" w:hAnsi="Times New Roman" w:eastAsia="宋体" w:cs="Times New Roman"/>
          <w:b/>
          <w:color w:val="auto"/>
          <w:sz w:val="24"/>
          <w:szCs w:val="24"/>
          <w:lang w:val="en-US" w:eastAsia="zh-CN"/>
        </w:rPr>
        <w:t>，</w:t>
      </w:r>
      <w:r>
        <w:rPr>
          <w:rFonts w:hint="eastAsia" w:ascii="Times New Roman" w:hAnsi="Times New Roman" w:eastAsia="宋体" w:cs="Times New Roman"/>
          <w:b/>
          <w:color w:val="auto"/>
          <w:sz w:val="24"/>
          <w:szCs w:val="24"/>
          <w:lang w:val="en-US" w:eastAsia="zh-CN"/>
        </w:rPr>
        <w:t>深入推进</w:t>
      </w:r>
      <w:r>
        <w:rPr>
          <w:rFonts w:hint="default" w:ascii="Times New Roman" w:hAnsi="Times New Roman" w:eastAsia="宋体" w:cs="Times New Roman"/>
          <w:b/>
          <w:color w:val="auto"/>
          <w:sz w:val="24"/>
          <w:szCs w:val="24"/>
          <w:lang w:eastAsia="zh-CN"/>
        </w:rPr>
        <w:t>课程思政。</w:t>
      </w:r>
      <w:r>
        <w:rPr>
          <w:rFonts w:hint="default" w:ascii="Times New Roman" w:hAnsi="Times New Roman" w:eastAsia="宋体" w:cs="Times New Roman"/>
          <w:bCs/>
          <w:color w:val="auto"/>
          <w:sz w:val="24"/>
          <w:szCs w:val="24"/>
          <w:lang w:val="en-US" w:eastAsia="zh-CN"/>
        </w:rPr>
        <w:t>根据《湖州学院课程思政教学研究中心建设方案》，做好课程思政顶层设计，打造</w:t>
      </w:r>
      <w:r>
        <w:rPr>
          <w:rFonts w:hint="eastAsia" w:asciiTheme="minorEastAsia" w:hAnsiTheme="minorEastAsia" w:eastAsiaTheme="minorEastAsia" w:cstheme="minorEastAsia"/>
          <w:bCs/>
          <w:color w:val="auto"/>
          <w:sz w:val="24"/>
          <w:szCs w:val="24"/>
          <w:lang w:val="en-US" w:eastAsia="zh-CN"/>
        </w:rPr>
        <w:t>“湖学底蕴·‘两山’特色·湖院特质”</w:t>
      </w:r>
      <w:r>
        <w:rPr>
          <w:rFonts w:hint="default" w:ascii="Times New Roman" w:hAnsi="Times New Roman" w:eastAsia="宋体" w:cs="Times New Roman"/>
          <w:bCs/>
          <w:color w:val="auto"/>
          <w:sz w:val="24"/>
          <w:szCs w:val="24"/>
          <w:lang w:val="en-US" w:eastAsia="zh-CN"/>
        </w:rPr>
        <w:t>课程思政研究品牌</w:t>
      </w:r>
      <w:r>
        <w:rPr>
          <w:rFonts w:hint="eastAsia" w:ascii="Times New Roman" w:hAnsi="Times New Roman" w:eastAsia="宋体" w:cs="Times New Roman"/>
          <w:bCs/>
          <w:color w:val="auto"/>
          <w:sz w:val="24"/>
          <w:szCs w:val="24"/>
          <w:lang w:val="en-US" w:eastAsia="zh-CN"/>
        </w:rPr>
        <w:t>，</w:t>
      </w:r>
      <w:r>
        <w:rPr>
          <w:rFonts w:hint="default" w:ascii="Times New Roman" w:hAnsi="Times New Roman" w:eastAsia="宋体" w:cs="Times New Roman"/>
          <w:b w:val="0"/>
          <w:bCs/>
          <w:color w:val="auto"/>
          <w:sz w:val="24"/>
          <w:szCs w:val="24"/>
          <w:lang w:eastAsia="zh-CN"/>
        </w:rPr>
        <w:t>推进思政课程和课程思政同向同行</w:t>
      </w:r>
      <w:r>
        <w:rPr>
          <w:rFonts w:hint="default" w:ascii="Times New Roman" w:hAnsi="Times New Roman" w:eastAsia="宋体" w:cs="Times New Roman"/>
          <w:bCs/>
          <w:color w:val="auto"/>
          <w:sz w:val="24"/>
          <w:szCs w:val="24"/>
          <w:lang w:val="en-US" w:eastAsia="zh-CN"/>
        </w:rPr>
        <w:t>。课程思政全面融入授课计划与课程教学大纲</w:t>
      </w:r>
      <w:r>
        <w:rPr>
          <w:rFonts w:hint="eastAsia" w:ascii="Times New Roman" w:hAnsi="Times New Roman" w:eastAsia="宋体" w:cs="Times New Roman"/>
          <w:bCs/>
          <w:color w:val="auto"/>
          <w:sz w:val="24"/>
          <w:szCs w:val="24"/>
          <w:lang w:val="en-US" w:eastAsia="zh-CN"/>
        </w:rPr>
        <w:t>，在</w:t>
      </w:r>
      <w:r>
        <w:rPr>
          <w:rFonts w:hint="default" w:ascii="Times New Roman" w:hAnsi="Times New Roman" w:eastAsia="宋体" w:cs="Times New Roman"/>
          <w:bCs/>
          <w:color w:val="auto"/>
          <w:sz w:val="24"/>
          <w:szCs w:val="24"/>
          <w:lang w:val="en-US" w:eastAsia="zh-CN"/>
        </w:rPr>
        <w:t>授课计划中设置课程思政模块，覆盖所有课程；课程教学大纲修订、教案（讲义）体现课程育人导向，蕴含思想政治教育元素、承载思想政治教育功能，且</w:t>
      </w:r>
      <w:r>
        <w:rPr>
          <w:rFonts w:hint="eastAsia" w:ascii="Times New Roman" w:hAnsi="Times New Roman" w:eastAsia="宋体" w:cs="Times New Roman"/>
          <w:bCs/>
          <w:color w:val="auto"/>
          <w:sz w:val="24"/>
          <w:szCs w:val="24"/>
          <w:lang w:val="en-US" w:eastAsia="zh-CN"/>
        </w:rPr>
        <w:t>将之</w:t>
      </w:r>
      <w:r>
        <w:rPr>
          <w:rFonts w:hint="default" w:ascii="Times New Roman" w:hAnsi="Times New Roman" w:eastAsia="宋体" w:cs="Times New Roman"/>
          <w:bCs/>
          <w:color w:val="auto"/>
          <w:sz w:val="24"/>
          <w:szCs w:val="24"/>
          <w:lang w:val="en-US" w:eastAsia="zh-CN"/>
        </w:rPr>
        <w:t>作为必要章节、课堂讲授重要内容和学生考核关键知识</w:t>
      </w:r>
      <w:r>
        <w:rPr>
          <w:rFonts w:hint="eastAsia" w:ascii="Times New Roman" w:hAnsi="Times New Roman" w:eastAsia="宋体" w:cs="Times New Roman"/>
          <w:bCs/>
          <w:color w:val="auto"/>
          <w:sz w:val="24"/>
          <w:szCs w:val="24"/>
          <w:lang w:val="en-US" w:eastAsia="zh-CN"/>
        </w:rPr>
        <w:t>，课程思政覆盖率达到100%</w:t>
      </w:r>
      <w:r>
        <w:rPr>
          <w:rFonts w:hint="default" w:ascii="Times New Roman" w:hAnsi="Times New Roman" w:eastAsia="宋体" w:cs="Times New Roman"/>
          <w:bCs/>
          <w:color w:val="auto"/>
          <w:sz w:val="24"/>
          <w:szCs w:val="24"/>
          <w:lang w:val="en-US" w:eastAsia="zh-CN"/>
        </w:rPr>
        <w:t>。举行课程思政示范课程建设专题培训，开展课程思政说课视频拍摄，第一批8门课程的说课视频</w:t>
      </w:r>
      <w:r>
        <w:rPr>
          <w:rFonts w:hint="eastAsia" w:ascii="Times New Roman" w:hAnsi="Times New Roman" w:eastAsia="宋体" w:cs="Times New Roman"/>
          <w:bCs/>
          <w:color w:val="auto"/>
          <w:sz w:val="24"/>
          <w:szCs w:val="24"/>
          <w:lang w:val="en-US" w:eastAsia="zh-CN"/>
        </w:rPr>
        <w:t>已</w:t>
      </w:r>
      <w:r>
        <w:rPr>
          <w:rFonts w:hint="default" w:ascii="Times New Roman" w:hAnsi="Times New Roman" w:eastAsia="宋体" w:cs="Times New Roman"/>
          <w:bCs/>
          <w:color w:val="auto"/>
          <w:sz w:val="24"/>
          <w:szCs w:val="24"/>
          <w:lang w:val="en-US" w:eastAsia="zh-CN"/>
        </w:rPr>
        <w:t>在学校视频号分批推送，取得较好示范效应，第二批13门课程的说课视频正在拍摄中。稳步推进《习近平谈治国理政》多语种版本进高校进教材进课堂</w:t>
      </w:r>
      <w:r>
        <w:rPr>
          <w:rFonts w:hint="eastAsia" w:ascii="Times New Roman" w:hAnsi="Times New Roman" w:eastAsia="宋体" w:cs="Times New Roman"/>
          <w:bCs/>
          <w:color w:val="auto"/>
          <w:sz w:val="24"/>
          <w:szCs w:val="24"/>
          <w:lang w:val="en-US" w:eastAsia="zh-CN"/>
        </w:rPr>
        <w:t>（简称“三进工作”），立项校级“三进”专项一流课程1门。</w:t>
      </w:r>
    </w:p>
    <w:p>
      <w:pPr>
        <w:keepNext w:val="0"/>
        <w:keepLines w:val="0"/>
        <w:pageBreakBefore w:val="0"/>
        <w:kinsoku/>
        <w:wordWrap/>
        <w:overflowPunct/>
        <w:topLinePunct w:val="0"/>
        <w:autoSpaceDE/>
        <w:autoSpaceDN/>
        <w:bidi w:val="0"/>
        <w:adjustRightInd/>
        <w:snapToGrid/>
        <w:spacing w:line="400" w:lineRule="exact"/>
        <w:ind w:firstLine="482" w:firstLineChars="200"/>
        <w:jc w:val="both"/>
        <w:textAlignment w:val="auto"/>
        <w:rPr>
          <w:rFonts w:hint="default" w:ascii="Times New Roman" w:hAnsi="Times New Roman" w:eastAsia="宋体" w:cs="Times New Roman"/>
          <w:bCs/>
          <w:color w:val="auto"/>
          <w:sz w:val="24"/>
          <w:szCs w:val="24"/>
          <w:lang w:val="en-US" w:eastAsia="zh-CN"/>
        </w:rPr>
      </w:pPr>
      <w:r>
        <w:rPr>
          <w:rFonts w:hint="eastAsia" w:ascii="Times New Roman" w:hAnsi="Times New Roman" w:eastAsia="宋体" w:cs="Times New Roman"/>
          <w:b/>
          <w:color w:val="auto"/>
          <w:sz w:val="24"/>
          <w:szCs w:val="24"/>
          <w:lang w:val="en-US" w:eastAsia="zh-CN"/>
        </w:rPr>
        <w:t>加强制度创新，扎实建设一流</w:t>
      </w:r>
      <w:r>
        <w:rPr>
          <w:rFonts w:hint="default" w:ascii="Times New Roman" w:hAnsi="Times New Roman" w:eastAsia="宋体" w:cs="Times New Roman"/>
          <w:b/>
          <w:color w:val="auto"/>
          <w:sz w:val="24"/>
          <w:szCs w:val="24"/>
          <w:lang w:val="en-US" w:eastAsia="zh-CN"/>
        </w:rPr>
        <w:t>课程。</w:t>
      </w:r>
      <w:r>
        <w:rPr>
          <w:rFonts w:hint="eastAsia" w:ascii="Times New Roman" w:hAnsi="Times New Roman" w:eastAsia="宋体" w:cs="Times New Roman"/>
          <w:b w:val="0"/>
          <w:bCs/>
          <w:color w:val="auto"/>
          <w:sz w:val="24"/>
          <w:szCs w:val="24"/>
          <w:lang w:val="en-US" w:eastAsia="zh-CN"/>
        </w:rPr>
        <w:t>学校</w:t>
      </w:r>
      <w:r>
        <w:rPr>
          <w:rFonts w:hint="eastAsia" w:ascii="Times New Roman" w:hAnsi="Times New Roman" w:eastAsia="宋体" w:cs="Times New Roman"/>
          <w:bCs/>
          <w:color w:val="auto"/>
          <w:sz w:val="24"/>
          <w:szCs w:val="24"/>
          <w:lang w:val="en-US" w:eastAsia="zh-CN"/>
        </w:rPr>
        <w:t>出台</w:t>
      </w:r>
      <w:r>
        <w:rPr>
          <w:rFonts w:hint="default" w:ascii="Times New Roman" w:hAnsi="Times New Roman" w:eastAsia="宋体" w:cs="Times New Roman"/>
          <w:bCs/>
          <w:color w:val="auto"/>
          <w:sz w:val="24"/>
          <w:szCs w:val="24"/>
          <w:lang w:val="en-US" w:eastAsia="zh-CN"/>
        </w:rPr>
        <w:t>《</w:t>
      </w:r>
      <w:r>
        <w:rPr>
          <w:rFonts w:hint="eastAsia" w:ascii="Times New Roman" w:hAnsi="Times New Roman" w:eastAsia="宋体" w:cs="Times New Roman"/>
          <w:bCs/>
          <w:color w:val="auto"/>
          <w:sz w:val="24"/>
          <w:szCs w:val="24"/>
          <w:lang w:val="en-US" w:eastAsia="zh-CN"/>
        </w:rPr>
        <w:t>湖州学院</w:t>
      </w:r>
      <w:r>
        <w:rPr>
          <w:rFonts w:hint="default" w:ascii="Times New Roman" w:hAnsi="Times New Roman" w:eastAsia="宋体" w:cs="Times New Roman"/>
          <w:bCs/>
          <w:color w:val="auto"/>
          <w:sz w:val="24"/>
          <w:szCs w:val="24"/>
          <w:lang w:val="en-US" w:eastAsia="zh-CN"/>
        </w:rPr>
        <w:t>一流课程建设实施方案》《湖州学院课程思政教学研究中心建设方案》等文件，</w:t>
      </w:r>
      <w:r>
        <w:rPr>
          <w:rFonts w:hint="eastAsia" w:ascii="Times New Roman" w:hAnsi="Times New Roman" w:eastAsia="宋体" w:cs="Times New Roman"/>
          <w:bCs/>
          <w:color w:val="auto"/>
          <w:sz w:val="24"/>
          <w:szCs w:val="24"/>
          <w:lang w:val="en-US" w:eastAsia="zh-CN"/>
        </w:rPr>
        <w:t>以一流课程建设为抓手，全面提升课程建设水平</w:t>
      </w:r>
      <w:r>
        <w:rPr>
          <w:rFonts w:hint="default" w:ascii="Times New Roman" w:hAnsi="Times New Roman" w:eastAsia="宋体" w:cs="Times New Roman"/>
          <w:bCs/>
          <w:color w:val="auto"/>
          <w:sz w:val="24"/>
          <w:szCs w:val="24"/>
          <w:lang w:val="en-US" w:eastAsia="zh-CN"/>
        </w:rPr>
        <w:t>。</w:t>
      </w:r>
      <w:r>
        <w:rPr>
          <w:rFonts w:hint="eastAsia" w:ascii="Times New Roman" w:hAnsi="Times New Roman" w:eastAsia="宋体" w:cs="Times New Roman"/>
          <w:bCs/>
          <w:color w:val="auto"/>
          <w:sz w:val="24"/>
          <w:szCs w:val="24"/>
          <w:lang w:val="en-US" w:eastAsia="zh-CN"/>
        </w:rPr>
        <w:t>2022-2023</w:t>
      </w:r>
      <w:r>
        <w:rPr>
          <w:rFonts w:hint="default" w:ascii="Times New Roman" w:hAnsi="Times New Roman" w:eastAsia="宋体" w:cs="Times New Roman"/>
          <w:bCs/>
          <w:color w:val="auto"/>
          <w:sz w:val="24"/>
          <w:szCs w:val="24"/>
          <w:lang w:val="en-US" w:eastAsia="zh-CN"/>
        </w:rPr>
        <w:t>学年</w:t>
      </w:r>
      <w:r>
        <w:rPr>
          <w:rFonts w:hint="eastAsia" w:ascii="Times New Roman" w:hAnsi="Times New Roman" w:eastAsia="宋体" w:cs="Times New Roman"/>
          <w:bCs/>
          <w:color w:val="auto"/>
          <w:sz w:val="24"/>
          <w:szCs w:val="24"/>
          <w:lang w:val="en-US" w:eastAsia="zh-CN"/>
        </w:rPr>
        <w:t>学校</w:t>
      </w:r>
      <w:r>
        <w:rPr>
          <w:rFonts w:hint="default" w:ascii="Times New Roman" w:hAnsi="Times New Roman" w:eastAsia="宋体" w:cs="Times New Roman"/>
          <w:bCs/>
          <w:color w:val="auto"/>
          <w:sz w:val="24"/>
          <w:szCs w:val="24"/>
          <w:lang w:val="en-US" w:eastAsia="zh-CN"/>
        </w:rPr>
        <w:t>新增省级一流课程34门，其中线下一流本科课程6门、省级线上线下混合式一流本科课程20门、省级社会实践一流本科课程6门、省级劳动教育一流本科课程（教学团队）2门，累计建有省级一流课程64门；新立项校级一流课程40门。加强课程建设项目的过程管理和质量监控，滚动式开展中期检查和结题验收工作。本学年开展</w:t>
      </w:r>
      <w:r>
        <w:rPr>
          <w:rFonts w:hint="eastAsia" w:ascii="Times New Roman" w:hAnsi="Times New Roman" w:eastAsia="宋体" w:cs="Times New Roman"/>
          <w:bCs/>
          <w:color w:val="auto"/>
          <w:sz w:val="24"/>
          <w:szCs w:val="24"/>
          <w:lang w:val="en-US" w:eastAsia="zh-CN"/>
        </w:rPr>
        <w:t>了</w:t>
      </w:r>
      <w:r>
        <w:rPr>
          <w:rFonts w:hint="default" w:ascii="Times New Roman" w:hAnsi="Times New Roman" w:eastAsia="宋体" w:cs="Times New Roman"/>
          <w:bCs/>
          <w:color w:val="auto"/>
          <w:sz w:val="24"/>
          <w:szCs w:val="24"/>
          <w:lang w:val="en-US" w:eastAsia="zh-CN"/>
        </w:rPr>
        <w:t>2019年省级一流课程校级结题验收和2021年省级一流课程校级中期检查工作。组织开展5场课程建设专题讲座，举办泛雅平台建课实操培训2次。</w:t>
      </w:r>
      <w:r>
        <w:rPr>
          <w:rFonts w:hint="eastAsia" w:ascii="Times New Roman" w:hAnsi="Times New Roman" w:eastAsia="宋体" w:cs="Times New Roman"/>
          <w:bCs/>
          <w:color w:val="auto"/>
          <w:sz w:val="24"/>
          <w:szCs w:val="24"/>
          <w:lang w:val="en-US" w:eastAsia="zh-CN"/>
        </w:rPr>
        <w:t>持续加大经费投入，本学年</w:t>
      </w:r>
      <w:r>
        <w:rPr>
          <w:rFonts w:hint="default" w:ascii="Times New Roman" w:hAnsi="Times New Roman" w:eastAsia="宋体" w:cs="Times New Roman"/>
          <w:bCs/>
          <w:color w:val="auto"/>
          <w:sz w:val="24"/>
          <w:szCs w:val="24"/>
          <w:lang w:val="en-US" w:eastAsia="zh-CN"/>
        </w:rPr>
        <w:t>划拨课程建设专项经费93万元。</w:t>
      </w:r>
    </w:p>
    <w:p>
      <w:pPr>
        <w:widowControl/>
        <w:jc w:val="both"/>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3.开设</w:t>
      </w:r>
      <w:r>
        <w:rPr>
          <w:rFonts w:hint="eastAsia" w:ascii="黑体" w:hAnsi="黑体" w:eastAsia="黑体" w:cs="黑体"/>
          <w:color w:val="auto"/>
          <w:kern w:val="0"/>
          <w:sz w:val="24"/>
          <w:lang w:bidi="ar"/>
        </w:rPr>
        <w:t>“习近平总书记关于教育的重要论述研究”</w:t>
      </w:r>
      <w:r>
        <w:rPr>
          <w:rFonts w:hint="default" w:ascii="Times New Roman" w:hAnsi="Times New Roman" w:eastAsia="黑体" w:cs="Times New Roman"/>
          <w:color w:val="auto"/>
          <w:kern w:val="0"/>
          <w:sz w:val="24"/>
          <w:lang w:bidi="ar"/>
        </w:rPr>
        <w:t>的课程情况</w:t>
      </w:r>
    </w:p>
    <w:p>
      <w:pPr>
        <w:keepNext w:val="0"/>
        <w:keepLines w:val="0"/>
        <w:pageBreakBefore w:val="0"/>
        <w:widowControl w:val="0"/>
        <w:kinsoku/>
        <w:wordWrap/>
        <w:overflowPunct/>
        <w:topLinePunct w:val="0"/>
        <w:autoSpaceDE/>
        <w:autoSpaceDN/>
        <w:bidi w:val="0"/>
        <w:adjustRightInd/>
        <w:snapToGrid/>
        <w:spacing w:line="400" w:lineRule="exact"/>
        <w:ind w:firstLine="482" w:firstLineChars="200"/>
        <w:jc w:val="both"/>
        <w:textAlignment w:val="auto"/>
        <w:outlineLvl w:val="9"/>
        <w:rPr>
          <w:rFonts w:hint="default" w:ascii="Times New Roman" w:hAnsi="Times New Roman" w:eastAsia="宋体" w:cs="Times New Roman"/>
          <w:color w:val="auto"/>
          <w:sz w:val="24"/>
          <w:lang w:val="en-US" w:eastAsia="zh-CN"/>
        </w:rPr>
      </w:pPr>
      <w:bookmarkStart w:id="84" w:name="_Toc18261"/>
      <w:bookmarkStart w:id="85" w:name="_Toc19421"/>
      <w:r>
        <w:rPr>
          <w:rFonts w:hint="eastAsia" w:ascii="Times New Roman" w:hAnsi="Times New Roman" w:eastAsia="宋体" w:cs="Times New Roman"/>
          <w:b/>
          <w:color w:val="auto"/>
          <w:sz w:val="24"/>
          <w:szCs w:val="24"/>
          <w:lang w:val="en-US" w:eastAsia="zh-CN"/>
        </w:rPr>
        <w:t>全面学习，深刻领会核心要义。</w:t>
      </w:r>
      <w:r>
        <w:rPr>
          <w:rFonts w:hint="eastAsia" w:ascii="Times New Roman" w:hAnsi="Times New Roman" w:eastAsia="宋体" w:cs="Times New Roman"/>
          <w:b w:val="0"/>
          <w:bCs/>
          <w:color w:val="auto"/>
          <w:sz w:val="24"/>
          <w:szCs w:val="24"/>
          <w:lang w:val="en-US" w:eastAsia="zh-CN"/>
        </w:rPr>
        <w:t>积极推进习近平总书记关于教育的重要论述进教材、进课堂、进头脑。</w:t>
      </w:r>
      <w:r>
        <w:rPr>
          <w:rFonts w:hint="default" w:ascii="Times New Roman" w:hAnsi="Times New Roman" w:eastAsia="宋体" w:cs="Times New Roman"/>
          <w:color w:val="auto"/>
          <w:sz w:val="24"/>
          <w:lang w:val="en-US" w:eastAsia="zh-CN"/>
        </w:rPr>
        <w:t>马克思主义学院组织全体思政课教师集体备课研讨，</w:t>
      </w:r>
      <w:r>
        <w:rPr>
          <w:rFonts w:hint="eastAsia" w:ascii="Times New Roman" w:hAnsi="Times New Roman" w:eastAsia="宋体" w:cs="Times New Roman"/>
          <w:color w:val="auto"/>
          <w:sz w:val="24"/>
          <w:lang w:val="en-US" w:eastAsia="zh-CN"/>
        </w:rPr>
        <w:t>深入研习《习近平总书记教育重要论述讲义》，</w:t>
      </w:r>
      <w:r>
        <w:rPr>
          <w:rFonts w:hint="default" w:ascii="Times New Roman" w:hAnsi="Times New Roman" w:eastAsia="宋体" w:cs="Times New Roman"/>
          <w:color w:val="auto"/>
          <w:sz w:val="24"/>
          <w:lang w:val="en-US" w:eastAsia="zh-CN"/>
        </w:rPr>
        <w:t>准确掌握习近平总书记关于教育</w:t>
      </w:r>
      <w:r>
        <w:rPr>
          <w:rFonts w:hint="eastAsia" w:ascii="Times New Roman" w:hAnsi="Times New Roman" w:eastAsia="宋体" w:cs="Times New Roman"/>
          <w:color w:val="auto"/>
          <w:sz w:val="24"/>
          <w:lang w:val="en-US" w:eastAsia="zh-CN"/>
        </w:rPr>
        <w:t>的</w:t>
      </w:r>
      <w:r>
        <w:rPr>
          <w:rFonts w:hint="default" w:ascii="Times New Roman" w:hAnsi="Times New Roman" w:eastAsia="宋体" w:cs="Times New Roman"/>
          <w:color w:val="auto"/>
          <w:sz w:val="24"/>
          <w:lang w:val="en-US" w:eastAsia="zh-CN"/>
        </w:rPr>
        <w:t>重要论述的核心要义、精神实质、主要内容</w:t>
      </w:r>
      <w:r>
        <w:rPr>
          <w:rFonts w:hint="eastAsia" w:ascii="Times New Roman" w:hAnsi="Times New Roman" w:eastAsia="宋体" w:cs="Times New Roman"/>
          <w:color w:val="auto"/>
          <w:sz w:val="24"/>
          <w:lang w:val="en-US" w:eastAsia="zh-CN"/>
        </w:rPr>
        <w:t>，深入探讨</w:t>
      </w:r>
      <w:r>
        <w:rPr>
          <w:rFonts w:hint="default" w:ascii="Times New Roman" w:hAnsi="Times New Roman" w:eastAsia="宋体" w:cs="Times New Roman"/>
          <w:color w:val="auto"/>
          <w:sz w:val="24"/>
          <w:lang w:val="en-US" w:eastAsia="zh-CN"/>
        </w:rPr>
        <w:t>融入课程教学的方式方法</w:t>
      </w:r>
      <w:r>
        <w:rPr>
          <w:rFonts w:hint="eastAsia" w:ascii="Times New Roman" w:hAnsi="Times New Roman" w:eastAsia="宋体" w:cs="Times New Roman"/>
          <w:color w:val="auto"/>
          <w:sz w:val="24"/>
          <w:lang w:val="en-US" w:eastAsia="zh-CN"/>
        </w:rPr>
        <w:t>，为习近平总书记关于教育的重要论述入教材、入课堂奠定良好基础</w:t>
      </w:r>
      <w:r>
        <w:rPr>
          <w:rFonts w:hint="default" w:ascii="Times New Roman" w:hAnsi="Times New Roman" w:eastAsia="宋体" w:cs="Times New Roman"/>
          <w:color w:val="auto"/>
          <w:sz w:val="24"/>
          <w:lang w:val="en-US" w:eastAsia="zh-CN"/>
        </w:rPr>
        <w:t>。</w:t>
      </w:r>
      <w:bookmarkEnd w:id="84"/>
      <w:bookmarkEnd w:id="85"/>
    </w:p>
    <w:p>
      <w:pPr>
        <w:keepNext w:val="0"/>
        <w:keepLines w:val="0"/>
        <w:pageBreakBefore w:val="0"/>
        <w:widowControl w:val="0"/>
        <w:kinsoku/>
        <w:wordWrap/>
        <w:overflowPunct/>
        <w:topLinePunct w:val="0"/>
        <w:autoSpaceDE/>
        <w:autoSpaceDN/>
        <w:bidi w:val="0"/>
        <w:adjustRightInd/>
        <w:snapToGrid/>
        <w:spacing w:line="400" w:lineRule="exact"/>
        <w:ind w:firstLine="482" w:firstLineChars="200"/>
        <w:jc w:val="both"/>
        <w:textAlignment w:val="auto"/>
        <w:outlineLvl w:val="9"/>
        <w:rPr>
          <w:rFonts w:hint="default" w:ascii="Times New Roman" w:hAnsi="Times New Roman" w:eastAsia="宋体" w:cs="Times New Roman"/>
          <w:color w:val="auto"/>
          <w:sz w:val="24"/>
          <w:lang w:val="en-US" w:eastAsia="zh-CN"/>
        </w:rPr>
      </w:pPr>
      <w:bookmarkStart w:id="86" w:name="_Toc31994"/>
      <w:bookmarkStart w:id="87" w:name="_Toc23847"/>
      <w:r>
        <w:rPr>
          <w:rFonts w:hint="eastAsia" w:ascii="Times New Roman" w:hAnsi="Times New Roman" w:eastAsia="宋体" w:cs="Times New Roman"/>
          <w:b/>
          <w:color w:val="auto"/>
          <w:sz w:val="24"/>
          <w:szCs w:val="24"/>
          <w:lang w:val="en-US" w:eastAsia="zh-CN"/>
        </w:rPr>
        <w:t>创新形式，有机融入教育教学。</w:t>
      </w:r>
      <w:bookmarkEnd w:id="86"/>
      <w:bookmarkEnd w:id="87"/>
      <w:r>
        <w:rPr>
          <w:rFonts w:hint="default" w:ascii="Times New Roman" w:hAnsi="Times New Roman" w:eastAsia="宋体" w:cs="Times New Roman"/>
          <w:color w:val="auto"/>
          <w:sz w:val="24"/>
          <w:lang w:val="en-US" w:eastAsia="zh-CN"/>
        </w:rPr>
        <w:t>以习近平总书记关于教育的</w:t>
      </w:r>
      <w:r>
        <w:rPr>
          <w:rFonts w:hint="eastAsia" w:ascii="Times New Roman" w:hAnsi="Times New Roman" w:eastAsia="宋体" w:cs="Times New Roman"/>
          <w:color w:val="auto"/>
          <w:sz w:val="24"/>
          <w:lang w:val="en-US" w:eastAsia="zh-CN"/>
        </w:rPr>
        <w:t>重要</w:t>
      </w:r>
      <w:r>
        <w:rPr>
          <w:rFonts w:hint="default" w:ascii="Times New Roman" w:hAnsi="Times New Roman" w:eastAsia="宋体" w:cs="Times New Roman"/>
          <w:color w:val="auto"/>
          <w:sz w:val="24"/>
          <w:lang w:val="en-US" w:eastAsia="zh-CN"/>
        </w:rPr>
        <w:t>论述为指引，</w:t>
      </w:r>
      <w:r>
        <w:rPr>
          <w:rFonts w:hint="eastAsia" w:ascii="Times New Roman" w:hAnsi="Times New Roman" w:eastAsia="宋体" w:cs="Times New Roman"/>
          <w:color w:val="auto"/>
          <w:sz w:val="24"/>
          <w:lang w:val="en-US" w:eastAsia="zh-CN"/>
        </w:rPr>
        <w:t>开设</w:t>
      </w:r>
      <w:r>
        <w:rPr>
          <w:rFonts w:hint="default" w:ascii="Times New Roman" w:hAnsi="Times New Roman" w:eastAsia="宋体" w:cs="Times New Roman"/>
          <w:color w:val="auto"/>
          <w:sz w:val="24"/>
          <w:lang w:val="en-US" w:eastAsia="zh-CN"/>
        </w:rPr>
        <w:t>《思想道德与法治》课程，重点围绕新时代青年成长成才，帮助青年形成正确的世界观、人生观、价值观与法治素养，</w:t>
      </w:r>
      <w:r>
        <w:rPr>
          <w:rFonts w:hint="eastAsia" w:ascii="Times New Roman" w:hAnsi="Times New Roman" w:eastAsia="宋体" w:cs="Times New Roman"/>
          <w:color w:val="auto"/>
          <w:sz w:val="24"/>
          <w:lang w:val="en-US" w:eastAsia="zh-CN"/>
        </w:rPr>
        <w:t>引导</w:t>
      </w:r>
      <w:r>
        <w:rPr>
          <w:rFonts w:hint="default" w:ascii="Times New Roman" w:hAnsi="Times New Roman" w:eastAsia="宋体" w:cs="Times New Roman"/>
          <w:color w:val="auto"/>
          <w:sz w:val="24"/>
          <w:lang w:val="en-US" w:eastAsia="zh-CN"/>
        </w:rPr>
        <w:t>广大青年</w:t>
      </w:r>
      <w:r>
        <w:rPr>
          <w:rFonts w:hint="eastAsia" w:ascii="Times New Roman" w:hAnsi="Times New Roman" w:eastAsia="宋体" w:cs="Times New Roman"/>
          <w:color w:val="auto"/>
          <w:sz w:val="24"/>
          <w:lang w:val="en-US" w:eastAsia="zh-CN"/>
        </w:rPr>
        <w:t>学生</w:t>
      </w:r>
      <w:r>
        <w:rPr>
          <w:rFonts w:hint="default" w:ascii="Times New Roman" w:hAnsi="Times New Roman" w:eastAsia="宋体" w:cs="Times New Roman"/>
          <w:color w:val="auto"/>
          <w:sz w:val="24"/>
          <w:lang w:val="en-US" w:eastAsia="zh-CN"/>
        </w:rPr>
        <w:t>肩负历史使命，坚定前进信心，立大志、明大德、成大才、担大任，努力成为堪当民族复兴重任的时代新人。</w:t>
      </w:r>
      <w:r>
        <w:rPr>
          <w:rFonts w:hint="eastAsia" w:ascii="Times New Roman" w:hAnsi="Times New Roman" w:eastAsia="宋体" w:cs="Times New Roman"/>
          <w:color w:val="auto"/>
          <w:sz w:val="24"/>
          <w:lang w:val="en-US" w:eastAsia="zh-CN"/>
        </w:rPr>
        <w:t>在</w:t>
      </w:r>
      <w:r>
        <w:rPr>
          <w:rFonts w:hint="default" w:ascii="Times New Roman" w:hAnsi="Times New Roman" w:eastAsia="宋体" w:cs="Times New Roman"/>
          <w:color w:val="auto"/>
          <w:sz w:val="24"/>
          <w:lang w:val="en-US" w:eastAsia="zh-CN"/>
        </w:rPr>
        <w:t>《习近平新时代中国特色主义概论》课程开辟</w:t>
      </w:r>
      <w:r>
        <w:rPr>
          <w:rFonts w:hint="eastAsia" w:asciiTheme="minorEastAsia" w:hAnsiTheme="minorEastAsia" w:eastAsiaTheme="minorEastAsia" w:cstheme="minorEastAsia"/>
          <w:color w:val="auto"/>
          <w:sz w:val="24"/>
          <w:lang w:val="en-US" w:eastAsia="zh-CN"/>
        </w:rPr>
        <w:t>“习近平总书记关于教育</w:t>
      </w:r>
      <w:r>
        <w:rPr>
          <w:rFonts w:hint="eastAsia" w:asciiTheme="minorEastAsia" w:hAnsiTheme="minorEastAsia" w:cstheme="minorEastAsia"/>
          <w:color w:val="auto"/>
          <w:sz w:val="24"/>
          <w:lang w:val="en-US" w:eastAsia="zh-CN"/>
        </w:rPr>
        <w:t>的重要</w:t>
      </w:r>
      <w:r>
        <w:rPr>
          <w:rFonts w:hint="eastAsia" w:asciiTheme="minorEastAsia" w:hAnsiTheme="minorEastAsia" w:eastAsiaTheme="minorEastAsia" w:cstheme="minorEastAsia"/>
          <w:color w:val="auto"/>
          <w:sz w:val="24"/>
          <w:lang w:val="en-US" w:eastAsia="zh-CN"/>
        </w:rPr>
        <w:t>论述”</w:t>
      </w:r>
      <w:r>
        <w:rPr>
          <w:rFonts w:hint="eastAsia" w:asciiTheme="minorEastAsia" w:hAnsiTheme="minorEastAsia" w:cstheme="minorEastAsia"/>
          <w:color w:val="auto"/>
          <w:sz w:val="24"/>
          <w:lang w:val="en-US" w:eastAsia="zh-CN"/>
        </w:rPr>
        <w:t>专题</w:t>
      </w:r>
      <w:r>
        <w:rPr>
          <w:rFonts w:hint="default" w:ascii="Times New Roman" w:hAnsi="Times New Roman" w:eastAsia="宋体" w:cs="Times New Roman"/>
          <w:color w:val="auto"/>
          <w:sz w:val="24"/>
          <w:lang w:val="en-US" w:eastAsia="zh-CN"/>
        </w:rPr>
        <w:t>，让全校所有学生入脑入心</w:t>
      </w:r>
      <w:r>
        <w:rPr>
          <w:rFonts w:hint="eastAsia" w:ascii="Times New Roman" w:hAnsi="Times New Roman" w:eastAsia="宋体" w:cs="Times New Roman"/>
          <w:color w:val="auto"/>
          <w:sz w:val="24"/>
          <w:lang w:val="en-US" w:eastAsia="zh-CN"/>
        </w:rPr>
        <w:t>，</w:t>
      </w:r>
      <w:r>
        <w:rPr>
          <w:rFonts w:hint="default" w:ascii="Times New Roman" w:hAnsi="Times New Roman" w:eastAsia="宋体" w:cs="Times New Roman"/>
          <w:color w:val="auto"/>
          <w:sz w:val="24"/>
          <w:lang w:val="en-US" w:eastAsia="zh-CN"/>
        </w:rPr>
        <w:t>做到理论与实践相结合，</w:t>
      </w:r>
      <w:r>
        <w:rPr>
          <w:rFonts w:hint="eastAsia" w:ascii="Times New Roman" w:hAnsi="Times New Roman" w:eastAsia="宋体" w:cs="Times New Roman"/>
          <w:color w:val="auto"/>
          <w:sz w:val="24"/>
          <w:lang w:val="en-US" w:eastAsia="zh-CN"/>
        </w:rPr>
        <w:t>为学生成长提供精神动力和实践指导。</w:t>
      </w:r>
    </w:p>
    <w:p>
      <w:pPr>
        <w:jc w:val="both"/>
        <w:outlineLvl w:val="1"/>
        <w:rPr>
          <w:rFonts w:hint="default" w:ascii="Times New Roman" w:hAnsi="Times New Roman" w:eastAsia="黑体" w:cs="Times New Roman"/>
          <w:color w:val="auto"/>
          <w:sz w:val="28"/>
          <w:szCs w:val="28"/>
        </w:rPr>
      </w:pPr>
      <w:bookmarkStart w:id="88" w:name="_Toc9180"/>
      <w:bookmarkStart w:id="89" w:name="_Toc30270"/>
      <w:bookmarkStart w:id="90" w:name="_Toc3178"/>
      <w:bookmarkStart w:id="91" w:name="_Toc5867"/>
      <w:bookmarkStart w:id="92" w:name="_Toc2246"/>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三</w:t>
      </w:r>
      <w:r>
        <w:rPr>
          <w:rFonts w:hint="default" w:ascii="Times New Roman" w:hAnsi="Times New Roman" w:eastAsia="黑体" w:cs="Times New Roman"/>
          <w:color w:val="auto"/>
          <w:sz w:val="28"/>
          <w:szCs w:val="28"/>
        </w:rPr>
        <w:t>）教材建设</w:t>
      </w:r>
      <w:bookmarkEnd w:id="88"/>
      <w:bookmarkEnd w:id="89"/>
      <w:bookmarkEnd w:id="90"/>
      <w:bookmarkEnd w:id="91"/>
      <w:bookmarkEnd w:id="92"/>
    </w:p>
    <w:p>
      <w:pPr>
        <w:keepNext w:val="0"/>
        <w:keepLines w:val="0"/>
        <w:pageBreakBefore w:val="0"/>
        <w:widowControl/>
        <w:kinsoku/>
        <w:wordWrap/>
        <w:overflowPunct/>
        <w:topLinePunct w:val="0"/>
        <w:autoSpaceDE/>
        <w:autoSpaceDN/>
        <w:bidi w:val="0"/>
        <w:adjustRightInd/>
        <w:snapToGrid/>
        <w:spacing w:before="0" w:beforeLines="-2147483648" w:line="400" w:lineRule="exact"/>
        <w:ind w:firstLine="480" w:firstLineChars="200"/>
        <w:jc w:val="both"/>
        <w:textAlignment w:val="auto"/>
        <w:rPr>
          <w:rFonts w:hint="eastAsia" w:ascii="Times New Roman" w:hAnsi="Times New Roman" w:eastAsia="宋体" w:cs="Times New Roman"/>
          <w:color w:val="auto"/>
          <w:sz w:val="24"/>
          <w:lang w:val="en-US" w:eastAsia="zh-CN"/>
        </w:rPr>
      </w:pPr>
      <w:bookmarkStart w:id="93" w:name="_Toc15077"/>
      <w:bookmarkStart w:id="94" w:name="_Toc844"/>
      <w:bookmarkStart w:id="95" w:name="_Toc5336"/>
      <w:bookmarkStart w:id="96" w:name="_Toc12086"/>
      <w:bookmarkStart w:id="97" w:name="_Toc995"/>
      <w:r>
        <w:rPr>
          <w:rFonts w:hint="eastAsia" w:ascii="Times New Roman" w:hAnsi="Times New Roman" w:eastAsia="宋体" w:cs="Times New Roman"/>
          <w:color w:val="auto"/>
          <w:sz w:val="24"/>
          <w:lang w:val="en-US" w:eastAsia="zh-CN"/>
        </w:rPr>
        <w:t>根据《湖州学院教材选用征订管理办法》《湖州学院教材核查实施办法（试行）》，规范开展教材选用和教材专项核查工作。坚持选用优质教材，加强教材选用过程监管，要求思想政治理论课和哲学社会科学有关课程原则上使用马克思主义理论研究和建设工程重点教材，马工程教材使用率100%。其他课程优先选用国家规划教材、获省级及以上奖励的优秀教材、面向21世纪课程教材和国家教学指导委员会推荐的教材。教材选用坚持“凡选必审”原则，未经审核或审核不通过的教材不得选用。学校扎实推进教材建设工作，鼓励教师编写教材，目前拥有浙江省“十四五”重点教材建设项目2项、浙江省普通高校新形态教材5部，校级教材建设项目17项。</w:t>
      </w:r>
      <w:bookmarkEnd w:id="93"/>
      <w:bookmarkEnd w:id="94"/>
      <w:bookmarkEnd w:id="95"/>
    </w:p>
    <w:p>
      <w:pPr>
        <w:jc w:val="both"/>
        <w:outlineLvl w:val="1"/>
        <w:rPr>
          <w:rFonts w:hint="default" w:ascii="Times New Roman" w:hAnsi="Times New Roman" w:eastAsia="黑体" w:cs="Times New Roman"/>
          <w:color w:val="auto"/>
          <w:sz w:val="28"/>
          <w:szCs w:val="28"/>
        </w:rPr>
      </w:pPr>
      <w:bookmarkStart w:id="98" w:name="_Toc29253"/>
      <w:bookmarkStart w:id="99" w:name="_Toc19614"/>
      <w:bookmarkStart w:id="100" w:name="_Toc32765"/>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四</w:t>
      </w:r>
      <w:r>
        <w:rPr>
          <w:rFonts w:hint="default" w:ascii="Times New Roman" w:hAnsi="Times New Roman" w:eastAsia="黑体" w:cs="Times New Roman"/>
          <w:color w:val="auto"/>
          <w:sz w:val="28"/>
          <w:szCs w:val="28"/>
        </w:rPr>
        <w:t>）教学改革</w:t>
      </w:r>
      <w:bookmarkEnd w:id="96"/>
      <w:bookmarkEnd w:id="97"/>
      <w:bookmarkEnd w:id="98"/>
      <w:bookmarkEnd w:id="99"/>
      <w:bookmarkEnd w:id="100"/>
    </w:p>
    <w:p>
      <w:pPr>
        <w:spacing w:line="400" w:lineRule="exact"/>
        <w:ind w:firstLine="482"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立足课堂教学，推</w:t>
      </w:r>
      <w:r>
        <w:rPr>
          <w:rFonts w:hint="eastAsia" w:ascii="Times New Roman" w:hAnsi="Times New Roman" w:eastAsia="宋体" w:cs="Times New Roman"/>
          <w:b/>
          <w:bCs/>
          <w:color w:val="auto"/>
          <w:sz w:val="24"/>
          <w:lang w:val="en-US" w:eastAsia="zh-CN"/>
        </w:rPr>
        <w:t>进模式创新</w:t>
      </w:r>
      <w:r>
        <w:rPr>
          <w:rFonts w:hint="default" w:ascii="Times New Roman" w:hAnsi="Times New Roman" w:eastAsia="宋体" w:cs="Times New Roman"/>
          <w:b/>
          <w:bCs/>
          <w:color w:val="auto"/>
          <w:sz w:val="24"/>
        </w:rPr>
        <w:t>。</w:t>
      </w:r>
      <w:r>
        <w:rPr>
          <w:rFonts w:hint="default" w:ascii="Times New Roman" w:hAnsi="Times New Roman" w:eastAsia="宋体" w:cs="Times New Roman"/>
          <w:color w:val="auto"/>
          <w:sz w:val="24"/>
        </w:rPr>
        <w:t>实施《</w:t>
      </w:r>
      <w:r>
        <w:rPr>
          <w:rFonts w:hint="eastAsia" w:ascii="Times New Roman" w:hAnsi="Times New Roman" w:eastAsia="宋体" w:cs="Times New Roman"/>
          <w:color w:val="auto"/>
          <w:sz w:val="24"/>
          <w:lang w:val="en-US" w:eastAsia="zh-CN"/>
        </w:rPr>
        <w:t>湖州学院</w:t>
      </w:r>
      <w:r>
        <w:rPr>
          <w:rFonts w:hint="default" w:ascii="Times New Roman" w:hAnsi="Times New Roman" w:eastAsia="宋体" w:cs="Times New Roman"/>
          <w:color w:val="auto"/>
          <w:sz w:val="24"/>
        </w:rPr>
        <w:t>优质课堂认定及奖励办法（试行）》，对一流课程、名师课程和学评教三类符合条件的优质课堂进行奖励，2022年共奖励优质课堂1669.48课时。以课程建设为抓手，以提高课堂教学质量为目标，积极引导教师根据专业和课程特点开展线上线下混合式、研讨式、启发式、项目式等课堂教学模式创新</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提高学生参与度，激发学生学习兴趣，切实提升课堂教学质量</w:t>
      </w:r>
      <w:r>
        <w:rPr>
          <w:rFonts w:hint="default" w:ascii="Times New Roman" w:hAnsi="Times New Roman" w:eastAsia="宋体" w:cs="Times New Roman"/>
          <w:color w:val="auto"/>
          <w:sz w:val="24"/>
        </w:rPr>
        <w:t>。</w:t>
      </w:r>
    </w:p>
    <w:p>
      <w:pPr>
        <w:spacing w:line="400" w:lineRule="exact"/>
        <w:ind w:firstLine="482"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依托教改项目，深化教学改革。</w:t>
      </w:r>
      <w:r>
        <w:rPr>
          <w:rFonts w:hint="default" w:ascii="Times New Roman" w:hAnsi="Times New Roman" w:eastAsia="宋体" w:cs="Times New Roman"/>
          <w:color w:val="auto"/>
          <w:sz w:val="24"/>
        </w:rPr>
        <w:t>学校鼓励教师积极申报各类教改项目，划拨专项建设经费，加强项目过程管理，保障项目建设质量。</w:t>
      </w:r>
      <w:r>
        <w:rPr>
          <w:rFonts w:hint="eastAsia" w:ascii="Times New Roman" w:hAnsi="Times New Roman" w:eastAsia="宋体" w:cs="Times New Roman"/>
          <w:color w:val="auto"/>
          <w:sz w:val="24"/>
          <w:lang w:val="en-US" w:eastAsia="zh-CN"/>
        </w:rPr>
        <w:t>2022-2023</w:t>
      </w:r>
      <w:r>
        <w:rPr>
          <w:rFonts w:hint="default" w:ascii="Times New Roman" w:hAnsi="Times New Roman" w:eastAsia="宋体" w:cs="Times New Roman"/>
          <w:color w:val="auto"/>
          <w:sz w:val="24"/>
        </w:rPr>
        <w:t>学年</w:t>
      </w:r>
      <w:r>
        <w:rPr>
          <w:rFonts w:hint="eastAsia" w:ascii="Times New Roman" w:hAnsi="Times New Roman" w:eastAsia="宋体" w:cs="Times New Roman"/>
          <w:color w:val="auto"/>
          <w:sz w:val="24"/>
          <w:lang w:val="en-US" w:eastAsia="zh-CN"/>
        </w:rPr>
        <w:t>学校获批</w:t>
      </w:r>
      <w:r>
        <w:rPr>
          <w:rFonts w:hint="default" w:ascii="Times New Roman" w:hAnsi="Times New Roman" w:eastAsia="宋体" w:cs="Times New Roman"/>
          <w:color w:val="auto"/>
          <w:sz w:val="24"/>
        </w:rPr>
        <w:t>立项省级教改项目8项、省级课程思政教学项目11项（课程思政示范课程6门、教学研究项目4项、示范基层教学组织1项）</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立项2023年校级教改项目33项。学校共有省级教学改革项目18项、省级课程思政教学项目17项。</w:t>
      </w:r>
    </w:p>
    <w:p>
      <w:pPr>
        <w:spacing w:line="400" w:lineRule="exact"/>
        <w:ind w:firstLine="482" w:firstLineChars="200"/>
        <w:jc w:val="both"/>
        <w:rPr>
          <w:rFonts w:hint="default" w:ascii="Times New Roman" w:hAnsi="Times New Roman" w:eastAsia="宋体" w:cs="Times New Roman"/>
          <w:color w:val="auto"/>
          <w:sz w:val="24"/>
          <w:highlight w:val="none"/>
          <w:lang w:val="en-US" w:eastAsia="zh-CN"/>
        </w:rPr>
      </w:pPr>
      <w:r>
        <w:rPr>
          <w:rFonts w:hint="default" w:ascii="Times New Roman" w:hAnsi="Times New Roman" w:eastAsia="宋体" w:cs="Times New Roman"/>
          <w:b/>
          <w:bCs/>
          <w:color w:val="auto"/>
          <w:sz w:val="24"/>
          <w:lang w:val="en-US" w:eastAsia="zh-CN"/>
        </w:rPr>
        <w:t>培育</w:t>
      </w:r>
      <w:r>
        <w:rPr>
          <w:rFonts w:hint="default" w:ascii="Times New Roman" w:hAnsi="Times New Roman" w:eastAsia="宋体" w:cs="Times New Roman"/>
          <w:b/>
          <w:bCs/>
          <w:color w:val="auto"/>
          <w:sz w:val="24"/>
        </w:rPr>
        <w:t>教学成果，巩固办学成效。</w:t>
      </w:r>
      <w:r>
        <w:rPr>
          <w:rFonts w:hint="eastAsia" w:ascii="Times New Roman" w:hAnsi="Times New Roman" w:eastAsia="宋体" w:cs="Times New Roman"/>
          <w:color w:val="auto"/>
          <w:sz w:val="24"/>
          <w:highlight w:val="none"/>
          <w:lang w:val="en-US" w:eastAsia="zh-CN"/>
        </w:rPr>
        <w:t>根据</w:t>
      </w:r>
      <w:r>
        <w:rPr>
          <w:rFonts w:hint="default" w:ascii="Times New Roman" w:hAnsi="Times New Roman" w:eastAsia="宋体" w:cs="Times New Roman"/>
          <w:color w:val="auto"/>
          <w:sz w:val="24"/>
          <w:highlight w:val="none"/>
          <w:lang w:val="en-US" w:eastAsia="zh-CN"/>
        </w:rPr>
        <w:t>《湖州学院教学成果培育与奖励办法》，</w:t>
      </w:r>
      <w:r>
        <w:rPr>
          <w:rFonts w:hint="default" w:ascii="Times New Roman" w:hAnsi="Times New Roman" w:eastAsia="宋体" w:cs="Times New Roman"/>
          <w:color w:val="auto"/>
          <w:sz w:val="24"/>
          <w:highlight w:val="none"/>
        </w:rPr>
        <w:t>学校鼓励广大教师及时总结教学建设与改革的成效</w:t>
      </w:r>
      <w:r>
        <w:rPr>
          <w:rFonts w:hint="eastAsia" w:ascii="Times New Roman" w:hAnsi="Times New Roman" w:eastAsia="宋体" w:cs="Times New Roman"/>
          <w:color w:val="auto"/>
          <w:sz w:val="24"/>
          <w:highlight w:val="none"/>
          <w:lang w:val="en-US" w:eastAsia="zh-CN"/>
        </w:rPr>
        <w:t>和</w:t>
      </w:r>
      <w:r>
        <w:rPr>
          <w:rFonts w:hint="default" w:ascii="Times New Roman" w:hAnsi="Times New Roman" w:eastAsia="宋体" w:cs="Times New Roman"/>
          <w:color w:val="auto"/>
          <w:sz w:val="24"/>
          <w:highlight w:val="none"/>
        </w:rPr>
        <w:t>经验，开展校级教学成果培育工作。</w:t>
      </w:r>
      <w:r>
        <w:rPr>
          <w:rFonts w:hint="eastAsia" w:ascii="Times New Roman" w:hAnsi="Times New Roman" w:eastAsia="宋体" w:cs="Times New Roman"/>
          <w:color w:val="auto"/>
          <w:sz w:val="24"/>
          <w:highlight w:val="none"/>
          <w:lang w:val="en-US" w:eastAsia="zh-CN"/>
        </w:rPr>
        <w:t>2023年立项校级</w:t>
      </w:r>
      <w:r>
        <w:rPr>
          <w:rFonts w:hint="default" w:ascii="Times New Roman" w:hAnsi="Times New Roman" w:eastAsia="宋体" w:cs="Times New Roman"/>
          <w:color w:val="auto"/>
          <w:sz w:val="24"/>
          <w:highlight w:val="none"/>
          <w:lang w:val="en-US" w:eastAsia="zh-CN"/>
        </w:rPr>
        <w:t>教学成果培育项目</w:t>
      </w:r>
      <w:r>
        <w:rPr>
          <w:rFonts w:hint="eastAsia" w:ascii="Times New Roman" w:hAnsi="Times New Roman" w:eastAsia="宋体" w:cs="Times New Roman"/>
          <w:color w:val="auto"/>
          <w:sz w:val="24"/>
          <w:highlight w:val="none"/>
          <w:lang w:val="en-US" w:eastAsia="zh-CN"/>
        </w:rPr>
        <w:t>6项，其中重点项目2项、一般项目4项；定期开展阶段性检查与汇报工作，</w:t>
      </w:r>
      <w:r>
        <w:rPr>
          <w:rFonts w:hint="default" w:ascii="Times New Roman" w:hAnsi="Times New Roman" w:eastAsia="宋体" w:cs="Times New Roman"/>
          <w:color w:val="auto"/>
          <w:sz w:val="24"/>
          <w:highlight w:val="none"/>
          <w:lang w:val="en-US" w:eastAsia="zh-CN"/>
        </w:rPr>
        <w:t>持续跟踪</w:t>
      </w:r>
      <w:r>
        <w:rPr>
          <w:rFonts w:hint="eastAsia" w:ascii="Times New Roman" w:hAnsi="Times New Roman" w:eastAsia="宋体" w:cs="Times New Roman"/>
          <w:color w:val="auto"/>
          <w:sz w:val="24"/>
          <w:highlight w:val="none"/>
          <w:lang w:val="en-US" w:eastAsia="zh-CN"/>
        </w:rPr>
        <w:t>项目建设</w:t>
      </w:r>
      <w:r>
        <w:rPr>
          <w:rFonts w:hint="default" w:ascii="Times New Roman" w:hAnsi="Times New Roman" w:eastAsia="宋体" w:cs="Times New Roman"/>
          <w:color w:val="auto"/>
          <w:sz w:val="24"/>
          <w:highlight w:val="none"/>
          <w:lang w:val="en-US" w:eastAsia="zh-CN"/>
        </w:rPr>
        <w:t>质量</w:t>
      </w:r>
      <w:r>
        <w:rPr>
          <w:rFonts w:hint="eastAsia" w:ascii="Times New Roman" w:hAnsi="Times New Roman" w:eastAsia="宋体" w:cs="Times New Roman"/>
          <w:color w:val="auto"/>
          <w:sz w:val="24"/>
          <w:highlight w:val="none"/>
          <w:lang w:val="en-US" w:eastAsia="zh-CN"/>
        </w:rPr>
        <w:t>，</w:t>
      </w:r>
      <w:r>
        <w:rPr>
          <w:rFonts w:hint="default" w:ascii="Times New Roman" w:hAnsi="Times New Roman" w:eastAsia="宋体" w:cs="Times New Roman"/>
          <w:color w:val="auto"/>
          <w:sz w:val="24"/>
          <w:highlight w:val="none"/>
          <w:lang w:val="en-US" w:eastAsia="zh-CN"/>
        </w:rPr>
        <w:t>推进成果培育进程，力争突破省级及以上教学成果奖。</w:t>
      </w:r>
    </w:p>
    <w:p>
      <w:pPr>
        <w:jc w:val="both"/>
        <w:outlineLvl w:val="1"/>
        <w:rPr>
          <w:rFonts w:hint="default" w:ascii="Times New Roman" w:hAnsi="Times New Roman" w:eastAsia="黑体" w:cs="Times New Roman"/>
          <w:color w:val="auto"/>
          <w:kern w:val="0"/>
          <w:sz w:val="24"/>
          <w:lang w:bidi="ar"/>
        </w:rPr>
      </w:pPr>
      <w:bookmarkStart w:id="101" w:name="_Toc7328"/>
      <w:bookmarkStart w:id="102" w:name="_Toc845"/>
      <w:bookmarkStart w:id="103" w:name="_Toc18129"/>
      <w:bookmarkStart w:id="104" w:name="_Toc21707"/>
      <w:bookmarkStart w:id="105" w:name="_Toc13903"/>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五</w:t>
      </w:r>
      <w:r>
        <w:rPr>
          <w:rFonts w:hint="default" w:ascii="Times New Roman" w:hAnsi="Times New Roman" w:eastAsia="黑体" w:cs="Times New Roman"/>
          <w:color w:val="auto"/>
          <w:sz w:val="28"/>
          <w:szCs w:val="28"/>
        </w:rPr>
        <w:t>）实践教学</w:t>
      </w:r>
      <w:bookmarkEnd w:id="101"/>
      <w:bookmarkEnd w:id="102"/>
      <w:bookmarkEnd w:id="103"/>
      <w:bookmarkEnd w:id="104"/>
      <w:bookmarkEnd w:id="105"/>
    </w:p>
    <w:p>
      <w:pPr>
        <w:keepNext w:val="0"/>
        <w:keepLines w:val="0"/>
        <w:pageBreakBefore w:val="0"/>
        <w:widowControl/>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val="0"/>
          <w:bCs w:val="0"/>
          <w:color w:val="auto"/>
          <w:sz w:val="24"/>
          <w:lang w:val="en-US" w:eastAsia="zh-CN"/>
        </w:rPr>
      </w:pPr>
      <w:bookmarkStart w:id="106" w:name="_Toc22192"/>
      <w:r>
        <w:rPr>
          <w:rFonts w:hint="default" w:ascii="Times New Roman" w:hAnsi="Times New Roman" w:eastAsia="黑体" w:cs="Times New Roman"/>
          <w:color w:val="auto"/>
          <w:kern w:val="0"/>
          <w:sz w:val="24"/>
          <w:lang w:val="en-US" w:eastAsia="zh-CN" w:bidi="ar"/>
        </w:rPr>
        <w:t>1</w:t>
      </w:r>
      <w:r>
        <w:rPr>
          <w:rFonts w:hint="default" w:ascii="Times New Roman" w:hAnsi="Times New Roman" w:eastAsia="黑体" w:cs="Times New Roman"/>
          <w:color w:val="auto"/>
          <w:kern w:val="0"/>
          <w:sz w:val="24"/>
          <w:lang w:bidi="ar"/>
        </w:rPr>
        <w:t>.</w:t>
      </w:r>
      <w:r>
        <w:rPr>
          <w:rFonts w:hint="default" w:ascii="Times New Roman" w:hAnsi="Times New Roman" w:eastAsia="黑体" w:cs="Times New Roman"/>
          <w:color w:val="auto"/>
          <w:kern w:val="0"/>
          <w:sz w:val="24"/>
          <w:lang w:val="en-US" w:eastAsia="zh-CN" w:bidi="ar"/>
        </w:rPr>
        <w:t>完善实践教学体系建设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2" w:firstLineChars="200"/>
        <w:textAlignment w:val="auto"/>
        <w:rPr>
          <w:rFonts w:hint="default" w:ascii="Times New Roman" w:hAnsi="Times New Roman" w:eastAsia="宋体" w:cs="Times New Roman"/>
          <w:color w:val="auto"/>
          <w:sz w:val="24"/>
          <w:szCs w:val="32"/>
          <w:lang w:val="en-US" w:eastAsia="zh-CN"/>
        </w:rPr>
      </w:pPr>
      <w:r>
        <w:rPr>
          <w:rFonts w:hint="eastAsia" w:ascii="宋体" w:hAnsi="宋体" w:eastAsia="宋体" w:cs="宋体"/>
          <w:b/>
          <w:bCs/>
          <w:color w:val="auto"/>
          <w:sz w:val="24"/>
          <w:szCs w:val="32"/>
          <w:lang w:val="en-US" w:eastAsia="zh-CN"/>
        </w:rPr>
        <w:t>打造高成效实践教学模式。</w:t>
      </w:r>
      <w:r>
        <w:rPr>
          <w:rFonts w:hint="eastAsia" w:ascii="宋体" w:hAnsi="宋体" w:eastAsia="宋体" w:cs="宋体"/>
          <w:color w:val="auto"/>
          <w:sz w:val="24"/>
          <w:szCs w:val="32"/>
          <w:lang w:val="en-US" w:eastAsia="zh-CN"/>
        </w:rPr>
        <w:t>围绕高素质应用型人才培养，以大实践教学观引领，以高质量实践教学为目标，坚持分类推进实践教学</w:t>
      </w:r>
      <w:r>
        <w:rPr>
          <w:rFonts w:hint="default" w:ascii="宋体" w:hAnsi="宋体" w:cs="宋体"/>
          <w:color w:val="auto"/>
          <w:sz w:val="24"/>
          <w:szCs w:val="32"/>
          <w:lang w:eastAsia="zh-CN"/>
        </w:rPr>
        <w:t>模式</w:t>
      </w:r>
      <w:r>
        <w:rPr>
          <w:rFonts w:hint="eastAsia" w:ascii="宋体" w:hAnsi="宋体" w:eastAsia="宋体" w:cs="宋体"/>
          <w:color w:val="auto"/>
          <w:sz w:val="24"/>
          <w:szCs w:val="32"/>
          <w:lang w:val="en-US" w:eastAsia="zh-CN"/>
        </w:rPr>
        <w:t>，强化实践教学管理，优化实践课程体系和内容，改革实践教学手段和方法，健全完善实践教学评价手段和方法，不断更新和丰富实践教学内容。加大人才培养方案的实践教学比重，对各学科的实践教学学分比例提出明确要求，</w:t>
      </w:r>
      <w:r>
        <w:rPr>
          <w:rFonts w:hint="default" w:ascii="Times New Roman" w:hAnsi="Times New Roman" w:eastAsia="宋体" w:cs="Times New Roman"/>
          <w:color w:val="auto"/>
          <w:sz w:val="24"/>
          <w:szCs w:val="32"/>
          <w:lang w:val="en-US" w:eastAsia="zh-CN"/>
        </w:rPr>
        <w:t>专业平均总学分173分，其中实践教学环节平均学分6</w:t>
      </w:r>
      <w:r>
        <w:rPr>
          <w:rFonts w:hint="default" w:ascii="Times New Roman" w:hAnsi="Times New Roman" w:cs="Times New Roman"/>
          <w:color w:val="auto"/>
          <w:sz w:val="24"/>
          <w:szCs w:val="32"/>
          <w:lang w:val="en-US" w:eastAsia="zh-CN"/>
        </w:rPr>
        <w:t>0</w:t>
      </w:r>
      <w:r>
        <w:rPr>
          <w:rFonts w:hint="default" w:ascii="Times New Roman" w:hAnsi="Times New Roman" w:eastAsia="宋体" w:cs="Times New Roman"/>
          <w:color w:val="auto"/>
          <w:sz w:val="24"/>
          <w:szCs w:val="32"/>
          <w:lang w:val="en-US" w:eastAsia="zh-CN"/>
        </w:rPr>
        <w:t>分，占比3</w:t>
      </w:r>
      <w:r>
        <w:rPr>
          <w:rFonts w:hint="default" w:ascii="Times New Roman" w:hAnsi="Times New Roman" w:cs="Times New Roman"/>
          <w:color w:val="auto"/>
          <w:sz w:val="24"/>
          <w:szCs w:val="32"/>
          <w:lang w:val="en-US" w:eastAsia="zh-CN"/>
        </w:rPr>
        <w:t>4.70</w:t>
      </w:r>
      <w:r>
        <w:rPr>
          <w:rFonts w:hint="default" w:ascii="Times New Roman" w:hAnsi="Times New Roman" w:eastAsia="宋体" w:cs="Times New Roman"/>
          <w:color w:val="auto"/>
          <w:sz w:val="24"/>
          <w:szCs w:val="32"/>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2" w:firstLineChars="200"/>
        <w:textAlignment w:val="auto"/>
        <w:rPr>
          <w:rFonts w:hint="default" w:ascii="Times New Roman" w:hAnsi="Times New Roman" w:eastAsia="宋体" w:cs="Times New Roman"/>
          <w:color w:val="auto"/>
          <w:sz w:val="24"/>
          <w:szCs w:val="32"/>
          <w:lang w:val="en-US" w:eastAsia="zh-CN"/>
        </w:rPr>
      </w:pPr>
      <w:r>
        <w:rPr>
          <w:rFonts w:hint="eastAsia" w:ascii="宋体" w:hAnsi="宋体" w:cs="宋体"/>
          <w:b/>
          <w:bCs/>
          <w:color w:val="auto"/>
          <w:sz w:val="24"/>
          <w:szCs w:val="32"/>
          <w:highlight w:val="none"/>
          <w:lang w:val="en-US" w:eastAsia="zh-CN"/>
        </w:rPr>
        <w:t>推进毕业实习一体化。</w:t>
      </w:r>
      <w:r>
        <w:rPr>
          <w:rFonts w:hint="eastAsia" w:ascii="宋体" w:hAnsi="宋体" w:eastAsia="宋体" w:cs="宋体"/>
          <w:color w:val="auto"/>
          <w:sz w:val="24"/>
          <w:szCs w:val="32"/>
          <w:lang w:val="en-US" w:eastAsia="zh-CN"/>
        </w:rPr>
        <w:t>实践教学突出成果导向、产出导向，要求专业设置与产业需求对接、课程内容与职业标准对接、教学过程与生产过程对接、毕业证书与职业资格证书对接，围绕职业岗位（群）的业务流程，校企共同设计基于工作过程的系统化、体现进阶式能力培养的一体化课程体系。</w:t>
      </w:r>
      <w:r>
        <w:rPr>
          <w:rFonts w:hint="default" w:ascii="Times New Roman" w:hAnsi="Times New Roman" w:eastAsia="宋体" w:cs="Times New Roman"/>
          <w:color w:val="auto"/>
          <w:sz w:val="24"/>
          <w:szCs w:val="32"/>
          <w:lang w:val="en-US" w:eastAsia="zh-CN"/>
        </w:rPr>
        <w:t>2022-2023</w:t>
      </w:r>
      <w:r>
        <w:rPr>
          <w:rFonts w:hint="eastAsia" w:ascii="宋体" w:hAnsi="宋体" w:eastAsia="宋体" w:cs="宋体"/>
          <w:color w:val="auto"/>
          <w:sz w:val="24"/>
          <w:szCs w:val="32"/>
          <w:lang w:val="en-US" w:eastAsia="zh-CN"/>
        </w:rPr>
        <w:t>学年，</w:t>
      </w:r>
      <w:r>
        <w:rPr>
          <w:rFonts w:hint="default" w:ascii="宋体" w:hAnsi="宋体" w:cs="宋体"/>
          <w:color w:val="auto"/>
          <w:sz w:val="24"/>
          <w:szCs w:val="32"/>
          <w:lang w:eastAsia="zh-CN"/>
        </w:rPr>
        <w:t>深入贯彻</w:t>
      </w:r>
      <w:r>
        <w:rPr>
          <w:rFonts w:hint="eastAsia" w:ascii="宋体" w:hAnsi="宋体" w:eastAsia="宋体" w:cs="宋体"/>
          <w:color w:val="auto"/>
          <w:sz w:val="24"/>
          <w:szCs w:val="32"/>
          <w:lang w:val="en-US" w:eastAsia="zh-CN"/>
        </w:rPr>
        <w:t>教与学融合</w:t>
      </w:r>
      <w:r>
        <w:rPr>
          <w:rFonts w:hint="eastAsia" w:ascii="宋体" w:hAnsi="宋体" w:cs="宋体"/>
          <w:color w:val="auto"/>
          <w:sz w:val="24"/>
          <w:szCs w:val="32"/>
          <w:lang w:val="en-US" w:eastAsia="zh-CN"/>
        </w:rPr>
        <w:t>思路</w:t>
      </w:r>
      <w:r>
        <w:rPr>
          <w:rFonts w:hint="eastAsia" w:ascii="宋体" w:hAnsi="宋体" w:eastAsia="宋体" w:cs="宋体"/>
          <w:color w:val="auto"/>
          <w:sz w:val="24"/>
          <w:szCs w:val="32"/>
          <w:lang w:val="en-US" w:eastAsia="zh-CN"/>
        </w:rPr>
        <w:t>，在</w:t>
      </w:r>
      <w:r>
        <w:rPr>
          <w:rFonts w:hint="default" w:ascii="宋体" w:hAnsi="宋体" w:cs="宋体"/>
          <w:color w:val="auto"/>
          <w:sz w:val="24"/>
          <w:szCs w:val="32"/>
          <w:lang w:eastAsia="zh-CN"/>
        </w:rPr>
        <w:t>学生工作部</w:t>
      </w:r>
      <w:r>
        <w:rPr>
          <w:rFonts w:hint="eastAsia" w:ascii="宋体" w:hAnsi="宋体" w:eastAsia="宋体" w:cs="宋体"/>
          <w:color w:val="auto"/>
          <w:sz w:val="24"/>
          <w:szCs w:val="32"/>
          <w:lang w:val="en-US" w:eastAsia="zh-CN"/>
        </w:rPr>
        <w:t>的大力支持下，</w:t>
      </w:r>
      <w:r>
        <w:rPr>
          <w:rFonts w:hint="default" w:ascii="Times New Roman" w:hAnsi="Times New Roman" w:eastAsia="宋体" w:cs="Times New Roman"/>
          <w:color w:val="auto"/>
          <w:sz w:val="24"/>
          <w:szCs w:val="32"/>
          <w:lang w:val="en-US" w:eastAsia="zh-CN"/>
        </w:rPr>
        <w:t>教务处统筹策划、二级学院协同组织2023届毕业生毕业实习、毕业设计和就业一体化</w:t>
      </w:r>
      <w:r>
        <w:rPr>
          <w:rFonts w:hint="eastAsia" w:ascii="Times New Roman" w:hAnsi="Times New Roman" w:eastAsia="宋体" w:cs="Times New Roman"/>
          <w:color w:val="auto"/>
          <w:sz w:val="24"/>
          <w:szCs w:val="32"/>
          <w:lang w:val="en-US" w:eastAsia="zh-CN"/>
        </w:rPr>
        <w:t>工作</w:t>
      </w:r>
      <w:r>
        <w:rPr>
          <w:rFonts w:hint="default" w:ascii="Times New Roman" w:hAnsi="Times New Roman" w:eastAsia="宋体" w:cs="Times New Roman"/>
          <w:color w:val="auto"/>
          <w:sz w:val="24"/>
          <w:szCs w:val="32"/>
          <w:lang w:val="en-US" w:eastAsia="zh-CN"/>
        </w:rPr>
        <w:t>。</w:t>
      </w:r>
      <w:r>
        <w:rPr>
          <w:rFonts w:hint="eastAsia" w:ascii="Times New Roman" w:hAnsi="Times New Roman" w:eastAsia="宋体" w:cs="Times New Roman"/>
          <w:color w:val="auto"/>
          <w:sz w:val="24"/>
          <w:szCs w:val="32"/>
          <w:lang w:val="en-US" w:eastAsia="zh-CN"/>
        </w:rPr>
        <w:t>本学年毕业实习、毕业设计和就业</w:t>
      </w:r>
      <w:r>
        <w:rPr>
          <w:rFonts w:hint="default" w:ascii="Times New Roman" w:hAnsi="Times New Roman" w:eastAsia="宋体" w:cs="Times New Roman"/>
          <w:color w:val="auto"/>
          <w:sz w:val="24"/>
          <w:szCs w:val="32"/>
          <w:lang w:val="en-US" w:eastAsia="zh-CN"/>
        </w:rPr>
        <w:t>一体化工作共有5个学院351名毕业生</w:t>
      </w:r>
      <w:r>
        <w:rPr>
          <w:rFonts w:hint="eastAsia" w:ascii="Times New Roman" w:hAnsi="Times New Roman" w:eastAsia="宋体" w:cs="Times New Roman"/>
          <w:color w:val="auto"/>
          <w:sz w:val="24"/>
          <w:szCs w:val="32"/>
          <w:lang w:val="en-US" w:eastAsia="zh-CN"/>
        </w:rPr>
        <w:t>、59家企业参与</w:t>
      </w:r>
      <w:r>
        <w:rPr>
          <w:rFonts w:hint="default" w:ascii="Times New Roman" w:hAnsi="Times New Roman" w:eastAsia="宋体" w:cs="Times New Roman"/>
          <w:color w:val="auto"/>
          <w:sz w:val="24"/>
          <w:szCs w:val="32"/>
          <w:lang w:val="en-US" w:eastAsia="zh-CN"/>
        </w:rPr>
        <w:t>。</w:t>
      </w:r>
    </w:p>
    <w:p>
      <w:pPr>
        <w:pStyle w:val="4"/>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2" w:firstLineChars="200"/>
        <w:textAlignment w:val="auto"/>
        <w:rPr>
          <w:rFonts w:hint="default" w:ascii="Times New Roman" w:hAnsi="Times New Roman" w:eastAsia="宋体" w:cs="Times New Roman"/>
          <w:color w:val="auto"/>
          <w:sz w:val="24"/>
          <w:szCs w:val="32"/>
          <w:lang w:val="en-US" w:eastAsia="zh-CN"/>
        </w:rPr>
      </w:pPr>
      <w:r>
        <w:rPr>
          <w:rFonts w:hint="eastAsia" w:ascii="宋体" w:hAnsi="宋体" w:eastAsia="宋体" w:cs="宋体"/>
          <w:b/>
          <w:bCs/>
          <w:color w:val="auto"/>
          <w:sz w:val="24"/>
          <w:szCs w:val="32"/>
          <w:highlight w:val="none"/>
          <w:lang w:val="en-US" w:eastAsia="zh-CN"/>
        </w:rPr>
        <w:t>创新校外实践形式。</w:t>
      </w:r>
      <w:r>
        <w:rPr>
          <w:rFonts w:hint="eastAsia" w:ascii="宋体" w:hAnsi="宋体" w:eastAsia="宋体" w:cs="宋体"/>
          <w:color w:val="auto"/>
          <w:sz w:val="24"/>
          <w:szCs w:val="32"/>
          <w:lang w:val="en-US" w:eastAsia="zh-CN"/>
        </w:rPr>
        <w:t>加大实践教学力度，推进“任务型”“项目式”实践教学，与企事业单位工作和生产实践紧密对接，校地、校企共同建设实践课程。实行校内导师和企业兼职导师相结合的“双导师制”，企业为学生安排若干名具有教育实践经验的校外职业导师负责传帮带，学校为每位学生安排校内导师进行课程、科研指导。本学年学校</w:t>
      </w:r>
      <w:r>
        <w:rPr>
          <w:rFonts w:hint="default" w:ascii="宋体" w:hAnsi="宋体" w:eastAsia="宋体" w:cs="宋体"/>
          <w:color w:val="auto"/>
          <w:sz w:val="24"/>
          <w:szCs w:val="32"/>
          <w:lang w:eastAsia="zh-CN"/>
        </w:rPr>
        <w:t>继续</w:t>
      </w:r>
      <w:r>
        <w:rPr>
          <w:rFonts w:hint="eastAsia" w:ascii="宋体" w:hAnsi="宋体" w:eastAsia="宋体" w:cs="宋体"/>
          <w:color w:val="auto"/>
          <w:sz w:val="24"/>
          <w:szCs w:val="32"/>
          <w:lang w:val="en-US" w:eastAsia="zh-CN"/>
        </w:rPr>
        <w:t>开展“白鹭齐飞 夏耕树人”产教城融合育才暑期专业实践活动</w:t>
      </w:r>
      <w:r>
        <w:rPr>
          <w:rFonts w:hint="eastAsia" w:ascii="宋体" w:hAnsi="宋体" w:cs="宋体"/>
          <w:color w:val="auto"/>
          <w:sz w:val="24"/>
          <w:szCs w:val="32"/>
          <w:lang w:val="en-US" w:eastAsia="zh-CN"/>
        </w:rPr>
        <w:t>，</w:t>
      </w:r>
      <w:r>
        <w:rPr>
          <w:rFonts w:hint="default" w:ascii="Times New Roman" w:hAnsi="Times New Roman" w:eastAsia="宋体" w:cs="Times New Roman"/>
          <w:color w:val="auto"/>
          <w:sz w:val="24"/>
          <w:szCs w:val="32"/>
          <w:lang w:val="en-US" w:eastAsia="zh-CN"/>
        </w:rPr>
        <w:t>全校共有823名学生在60余位指导老师的带领下，奔赴400余家企业，深入基层，</w:t>
      </w:r>
      <w:r>
        <w:rPr>
          <w:rFonts w:hint="eastAsia" w:ascii="Times New Roman" w:hAnsi="Times New Roman" w:eastAsia="宋体" w:cs="Times New Roman"/>
          <w:color w:val="auto"/>
          <w:sz w:val="24"/>
          <w:szCs w:val="32"/>
          <w:lang w:val="en-US" w:eastAsia="zh-CN"/>
        </w:rPr>
        <w:t>走向一线，</w:t>
      </w:r>
      <w:r>
        <w:rPr>
          <w:rFonts w:hint="default" w:ascii="Times New Roman" w:hAnsi="Times New Roman" w:eastAsia="宋体" w:cs="Times New Roman"/>
          <w:color w:val="auto"/>
          <w:sz w:val="24"/>
          <w:szCs w:val="32"/>
          <w:lang w:val="en-US" w:eastAsia="zh-CN"/>
        </w:rPr>
        <w:t>开展专业实践、政务实习、社会调研等活动。</w:t>
      </w:r>
    </w:p>
    <w:p>
      <w:pPr>
        <w:keepNext w:val="0"/>
        <w:keepLines w:val="0"/>
        <w:pageBreakBefore w:val="0"/>
        <w:widowControl/>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color w:val="auto"/>
          <w:kern w:val="0"/>
          <w:sz w:val="24"/>
          <w:lang w:val="en-US" w:eastAsia="zh-CN" w:bidi="ar"/>
        </w:rPr>
      </w:pPr>
      <w:r>
        <w:rPr>
          <w:rFonts w:hint="default" w:ascii="Times New Roman" w:hAnsi="Times New Roman" w:eastAsia="黑体" w:cs="Times New Roman"/>
          <w:color w:val="auto"/>
          <w:kern w:val="0"/>
          <w:sz w:val="24"/>
          <w:lang w:val="en-US" w:eastAsia="zh-CN" w:bidi="ar"/>
        </w:rPr>
        <w:t>2.加强实践教学平台建设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2" w:firstLineChars="200"/>
        <w:textAlignment w:val="auto"/>
        <w:rPr>
          <w:rFonts w:hint="eastAsia" w:ascii="宋体" w:hAnsi="宋体" w:eastAsia="宋体" w:cs="宋体"/>
          <w:color w:val="auto"/>
          <w:sz w:val="24"/>
          <w:szCs w:val="24"/>
          <w:lang w:val="en-US" w:eastAsia="zh-CN"/>
        </w:rPr>
      </w:pPr>
      <w:r>
        <w:rPr>
          <w:rFonts w:hint="default" w:ascii="Times New Roman" w:hAnsi="Times New Roman" w:eastAsia="宋体" w:cs="Times New Roman"/>
          <w:b/>
          <w:bCs/>
          <w:color w:val="auto"/>
          <w:sz w:val="24"/>
          <w:szCs w:val="24"/>
        </w:rPr>
        <w:t>推进校外基地建设。</w:t>
      </w:r>
      <w:r>
        <w:rPr>
          <w:rFonts w:hint="default" w:ascii="Times New Roman" w:hAnsi="Times New Roman" w:eastAsia="宋体" w:cs="Times New Roman"/>
          <w:color w:val="auto"/>
          <w:sz w:val="24"/>
          <w:szCs w:val="24"/>
          <w:lang w:val="en-US" w:eastAsia="zh-CN"/>
        </w:rPr>
        <w:t>学校积极推进校外实践基地建设，</w:t>
      </w:r>
      <w:r>
        <w:rPr>
          <w:rFonts w:hint="default" w:ascii="Times New Roman" w:hAnsi="Times New Roman" w:cs="Times New Roman"/>
          <w:color w:val="auto"/>
          <w:sz w:val="24"/>
          <w:szCs w:val="24"/>
          <w:lang w:val="en-US" w:eastAsia="zh-CN"/>
        </w:rPr>
        <w:t>进</w:t>
      </w:r>
      <w:r>
        <w:rPr>
          <w:rFonts w:hint="default" w:ascii="Times New Roman" w:hAnsi="Times New Roman" w:eastAsia="宋体" w:cs="Times New Roman"/>
          <w:color w:val="auto"/>
          <w:sz w:val="24"/>
          <w:szCs w:val="24"/>
          <w:lang w:val="en-US" w:eastAsia="zh-CN"/>
        </w:rPr>
        <w:t>一步加强校外实践教学基地规范建设、科学管理、有效使用。2022-2023学年学校新增校外实践基地74个，其中省级大学生校外实践教育基地</w:t>
      </w:r>
      <w:r>
        <w:rPr>
          <w:rFonts w:hint="default" w:ascii="Times New Roman" w:hAnsi="Times New Roman" w:cs="Times New Roman"/>
          <w:color w:val="auto"/>
          <w:sz w:val="24"/>
          <w:szCs w:val="24"/>
          <w:lang w:val="en-US" w:eastAsia="zh-CN"/>
        </w:rPr>
        <w:t>2个</w:t>
      </w:r>
      <w:r>
        <w:rPr>
          <w:rFonts w:hint="default" w:ascii="Times New Roman" w:hAnsi="Times New Roman" w:eastAsia="宋体" w:cs="Times New Roman"/>
          <w:color w:val="auto"/>
          <w:sz w:val="24"/>
          <w:szCs w:val="24"/>
          <w:lang w:val="en-US" w:eastAsia="zh-CN"/>
        </w:rPr>
        <w:t>。截至目前，依托各学科良好的产学研合作关系，携手地方知名企业，利用企业优质资源，共建</w:t>
      </w:r>
      <w:r>
        <w:rPr>
          <w:rFonts w:hint="default" w:ascii="Times New Roman" w:hAnsi="Times New Roman" w:cs="Times New Roman"/>
          <w:color w:val="auto"/>
          <w:sz w:val="24"/>
          <w:szCs w:val="24"/>
          <w:lang w:val="en-US" w:eastAsia="zh-CN"/>
        </w:rPr>
        <w:t>校外</w:t>
      </w:r>
      <w:r>
        <w:rPr>
          <w:rFonts w:hint="default" w:ascii="Times New Roman" w:hAnsi="Times New Roman" w:eastAsia="宋体" w:cs="Times New Roman"/>
          <w:color w:val="auto"/>
          <w:sz w:val="24"/>
          <w:szCs w:val="24"/>
          <w:lang w:val="en-US" w:eastAsia="zh-CN"/>
        </w:rPr>
        <w:t>实践基地1</w:t>
      </w:r>
      <w:r>
        <w:rPr>
          <w:rFonts w:hint="default" w:ascii="Times New Roman" w:hAnsi="Times New Roman" w:cs="Times New Roman"/>
          <w:color w:val="auto"/>
          <w:sz w:val="24"/>
          <w:szCs w:val="24"/>
          <w:lang w:val="en-US" w:eastAsia="zh-CN"/>
        </w:rPr>
        <w:t>56</w:t>
      </w:r>
      <w:r>
        <w:rPr>
          <w:rFonts w:hint="default" w:ascii="Times New Roman" w:hAnsi="Times New Roman" w:eastAsia="宋体" w:cs="Times New Roman"/>
          <w:color w:val="auto"/>
          <w:sz w:val="24"/>
          <w:szCs w:val="24"/>
          <w:lang w:val="en-US" w:eastAsia="zh-CN"/>
        </w:rPr>
        <w:t>个，</w:t>
      </w:r>
      <w:r>
        <w:rPr>
          <w:rFonts w:hint="eastAsia" w:ascii="Times New Roman" w:hAnsi="Times New Roman" w:eastAsia="宋体" w:cs="Times New Roman"/>
          <w:color w:val="auto"/>
          <w:sz w:val="24"/>
          <w:szCs w:val="24"/>
          <w:lang w:val="en-US" w:eastAsia="zh-CN"/>
        </w:rPr>
        <w:t>较好地</w:t>
      </w:r>
      <w:r>
        <w:rPr>
          <w:rFonts w:hint="default" w:ascii="Times New Roman" w:hAnsi="Times New Roman" w:eastAsia="宋体" w:cs="Times New Roman"/>
          <w:color w:val="auto"/>
          <w:sz w:val="24"/>
          <w:szCs w:val="24"/>
          <w:lang w:val="en-US" w:eastAsia="zh-CN"/>
        </w:rPr>
        <w:t>满足学生实习、实训等教学需要。</w:t>
      </w:r>
    </w:p>
    <w:p>
      <w:pPr>
        <w:pStyle w:val="26"/>
        <w:keepNext w:val="0"/>
        <w:keepLines w:val="0"/>
        <w:pageBreakBefore w:val="0"/>
        <w:widowControl w:val="0"/>
        <w:kinsoku/>
        <w:wordWrap/>
        <w:overflowPunct/>
        <w:topLinePunct w:val="0"/>
        <w:bidi w:val="0"/>
        <w:snapToGrid/>
        <w:spacing w:line="400" w:lineRule="exact"/>
        <w:ind w:firstLine="482" w:firstLineChars="200"/>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b/>
          <w:bCs/>
          <w:color w:val="auto"/>
          <w:sz w:val="24"/>
          <w:szCs w:val="24"/>
        </w:rPr>
        <w:t>搭建校企实践平台</w:t>
      </w:r>
      <w:r>
        <w:rPr>
          <w:rFonts w:hint="default" w:ascii="Times New Roman" w:hAnsi="Times New Roman" w:eastAsia="宋体" w:cs="Times New Roman"/>
          <w:b/>
          <w:bCs/>
          <w:color w:val="auto"/>
          <w:sz w:val="24"/>
          <w:szCs w:val="24"/>
          <w:lang w:eastAsia="zh-CN"/>
        </w:rPr>
        <w:t>。</w:t>
      </w:r>
      <w:r>
        <w:rPr>
          <w:rFonts w:hint="eastAsia" w:ascii="宋体" w:hAnsi="宋体" w:eastAsia="宋体" w:cs="宋体"/>
          <w:color w:val="auto"/>
          <w:sz w:val="24"/>
          <w:szCs w:val="24"/>
          <w:lang w:val="en-US" w:eastAsia="zh-CN"/>
        </w:rPr>
        <w:t>学校紧密对接区域经济社会发展需求，深入推进产教城深度融合，积极构建协同育人机制，实现人才培养与社会需求的“无缝对接”。</w:t>
      </w:r>
      <w:r>
        <w:rPr>
          <w:rFonts w:hint="default" w:ascii="Times New Roman" w:hAnsi="Times New Roman" w:eastAsia="宋体" w:cs="Times New Roman"/>
          <w:color w:val="auto"/>
          <w:kern w:val="2"/>
          <w:sz w:val="24"/>
          <w:szCs w:val="24"/>
          <w:lang w:val="en-US" w:eastAsia="zh-CN" w:bidi="ar-SA"/>
        </w:rPr>
        <w:t>搭建校企</w:t>
      </w:r>
      <w:r>
        <w:rPr>
          <w:rFonts w:hint="default" w:ascii="Times New Roman" w:hAnsi="Times New Roman" w:eastAsia="宋体" w:cs="Times New Roman"/>
          <w:color w:val="auto"/>
          <w:kern w:val="2"/>
          <w:sz w:val="24"/>
          <w:szCs w:val="24"/>
          <w:lang w:eastAsia="zh-CN" w:bidi="ar-SA"/>
        </w:rPr>
        <w:t>实践</w:t>
      </w:r>
      <w:r>
        <w:rPr>
          <w:rFonts w:hint="default" w:ascii="Times New Roman" w:hAnsi="Times New Roman" w:eastAsia="宋体" w:cs="Times New Roman"/>
          <w:color w:val="auto"/>
          <w:kern w:val="2"/>
          <w:sz w:val="24"/>
          <w:szCs w:val="24"/>
          <w:lang w:val="en-US" w:eastAsia="zh-CN" w:bidi="ar-SA"/>
        </w:rPr>
        <w:t>平台，以产业和技术发展的最新需求推动人才培养改革。本学年，新增立项教育部产学合作协同育人项目1</w:t>
      </w:r>
      <w:r>
        <w:rPr>
          <w:rFonts w:hint="eastAsia" w:ascii="Times New Roman" w:hAnsi="Times New Roman" w:eastAsia="宋体" w:cs="Times New Roman"/>
          <w:color w:val="auto"/>
          <w:kern w:val="2"/>
          <w:sz w:val="24"/>
          <w:szCs w:val="24"/>
          <w:lang w:val="en-US" w:eastAsia="zh-CN" w:bidi="ar-SA"/>
        </w:rPr>
        <w:t>2项</w:t>
      </w:r>
      <w:r>
        <w:rPr>
          <w:rFonts w:hint="default" w:ascii="Times New Roman" w:hAnsi="Times New Roman" w:eastAsia="宋体" w:cs="Times New Roman"/>
          <w:color w:val="auto"/>
          <w:kern w:val="2"/>
          <w:sz w:val="24"/>
          <w:szCs w:val="24"/>
          <w:lang w:val="en-US" w:eastAsia="zh-CN" w:bidi="ar-SA"/>
        </w:rPr>
        <w:t>。</w:t>
      </w: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6</w:t>
      </w:r>
      <w:r>
        <w:rPr>
          <w:rFonts w:hint="default" w:ascii="Times New Roman" w:hAnsi="Times New Roman" w:eastAsia="宋体" w:cs="Times New Roman"/>
          <w:b/>
          <w:bCs/>
          <w:color w:val="auto"/>
          <w:sz w:val="21"/>
          <w:szCs w:val="21"/>
          <w:lang w:val="en-US" w:eastAsia="zh-CN"/>
        </w:rPr>
        <w:t xml:space="preserve">  202</w:t>
      </w:r>
      <w:r>
        <w:rPr>
          <w:rFonts w:hint="eastAsia" w:ascii="Times New Roman" w:hAnsi="Times New Roman" w:eastAsia="宋体"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-202</w:t>
      </w:r>
      <w:r>
        <w:rPr>
          <w:rFonts w:hint="eastAsia" w:ascii="Times New Roman" w:hAnsi="Times New Roman" w:eastAsia="宋体"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学年新增立项教育部产学合作协同育人项目</w:t>
      </w:r>
    </w:p>
    <w:tbl>
      <w:tblPr>
        <w:tblStyle w:val="10"/>
        <w:tblW w:w="852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78"/>
        <w:gridCol w:w="4753"/>
        <w:gridCol w:w="319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bCs/>
                <w:color w:val="auto"/>
                <w:sz w:val="18"/>
                <w:szCs w:val="18"/>
                <w:lang w:val="en-US" w:eastAsia="zh-CN"/>
              </w:rPr>
            </w:pPr>
            <w:r>
              <w:rPr>
                <w:rFonts w:hint="default" w:ascii="Times New Roman" w:hAnsi="Times New Roman" w:eastAsia="宋体" w:cs="Times New Roman"/>
                <w:b/>
                <w:bCs/>
                <w:color w:val="auto"/>
                <w:sz w:val="18"/>
                <w:szCs w:val="18"/>
                <w:lang w:val="en-US" w:eastAsia="zh-CN"/>
              </w:rPr>
              <w:t>编号</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bCs/>
                <w:color w:val="auto"/>
                <w:sz w:val="18"/>
                <w:szCs w:val="18"/>
                <w:lang w:val="en-US" w:eastAsia="zh-CN"/>
              </w:rPr>
            </w:pPr>
            <w:r>
              <w:rPr>
                <w:rFonts w:hint="default" w:ascii="Times New Roman" w:hAnsi="Times New Roman" w:eastAsia="宋体" w:cs="Times New Roman"/>
                <w:b/>
                <w:bCs/>
                <w:color w:val="auto"/>
                <w:sz w:val="18"/>
                <w:szCs w:val="18"/>
                <w:lang w:val="en-US" w:eastAsia="zh-CN"/>
              </w:rPr>
              <w:t>项目名称</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bCs/>
                <w:color w:val="auto"/>
                <w:sz w:val="18"/>
                <w:szCs w:val="18"/>
                <w:lang w:val="en-US" w:eastAsia="zh-CN"/>
              </w:rPr>
            </w:pPr>
            <w:r>
              <w:rPr>
                <w:rFonts w:hint="default" w:ascii="Times New Roman" w:hAnsi="Times New Roman" w:eastAsia="宋体" w:cs="Times New Roman"/>
                <w:b/>
                <w:bCs/>
                <w:color w:val="auto"/>
                <w:sz w:val="18"/>
                <w:szCs w:val="18"/>
                <w:lang w:val="en-US" w:eastAsia="zh-CN"/>
              </w:rPr>
              <w:t>支持公司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1</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数字贸易背景下《国际贸易实务》课程新文科建设探索与实践</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浙江智联教育科技有限公司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2</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金融科技背景下经济与金融专业创新创业教育改革与实践</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浙江智联教育科技有限公司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3</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新文科视域下“新媒体营销数据分析方法与工具”课程改革与建设</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北京博导前程信息技术股份有限公司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4</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基于线上线下混合式教学的美学课程教学研究</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上海尖精数字科技有限公司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5</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“互联网+”背景下的高校视觉传达设计专业实践平台建设</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江苏普途生活科技有限公司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6</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基于混合式《高等数学》课程的教改方法师资培训</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北京广棋文化发展有限公司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7</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信息化背景下高校酒店环境室内设计课程知识服务平台研发与应用</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南京友硕信息科技有限公司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8</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生态文明建设下浙江古村落旅游环境设计与人才培养产教融合实践</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南京友硕信息科技有限公司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9</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“虚实一体化”护理学虚拟仿真教学实践基地建设</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上海梦之路数字科技有限公司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10</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虚实结合的光电创新实验基地建设与实践</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武汉光驰教育科技股份有限公司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default" w:ascii="Times New Roman" w:hAnsi="Times New Roman" w:eastAsia="宋体" w:cs="Times New Roman"/>
                <w:b w:val="0"/>
                <w:bCs w:val="0"/>
                <w:color w:val="auto"/>
                <w:sz w:val="18"/>
                <w:szCs w:val="18"/>
                <w:lang w:val="en-US" w:eastAsia="zh-CN"/>
              </w:rPr>
              <w:t>11</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基于OBE理念的光电器件实践基地建设</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武汉麦思威科技有限公司</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578"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18"/>
                <w:szCs w:val="18"/>
                <w:lang w:val="en-US" w:eastAsia="zh-CN"/>
              </w:rPr>
            </w:pPr>
            <w:r>
              <w:rPr>
                <w:rFonts w:hint="eastAsia" w:ascii="Times New Roman" w:hAnsi="Times New Roman" w:eastAsia="宋体" w:cs="Times New Roman"/>
                <w:b w:val="0"/>
                <w:bCs w:val="0"/>
                <w:color w:val="auto"/>
                <w:sz w:val="18"/>
                <w:szCs w:val="18"/>
                <w:lang w:val="en-US" w:eastAsia="zh-CN"/>
              </w:rPr>
              <w:t>12</w:t>
            </w:r>
          </w:p>
        </w:tc>
        <w:tc>
          <w:tcPr>
            <w:tcW w:w="475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pStyle w:val="26"/>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通过竞赛和机器人课程实训全面提升教师能力的师资培训</w:t>
            </w:r>
          </w:p>
        </w:tc>
        <w:tc>
          <w:tcPr>
            <w:tcW w:w="319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default" w:ascii="Times New Roman" w:hAnsi="Times New Roman" w:eastAsia="宋体" w:cs="Times New Roman"/>
                <w:i w:val="0"/>
                <w:iCs w:val="0"/>
                <w:color w:val="auto"/>
                <w:kern w:val="0"/>
                <w:sz w:val="21"/>
                <w:szCs w:val="21"/>
                <w:u w:val="none"/>
                <w:lang w:val="en-US" w:eastAsia="zh-CN" w:bidi="ar"/>
              </w:rPr>
              <w:t>北京启创远景科技有限公司</w:t>
            </w:r>
          </w:p>
        </w:tc>
      </w:tr>
    </w:tbl>
    <w:p>
      <w:pPr>
        <w:keepNext w:val="0"/>
        <w:keepLines w:val="0"/>
        <w:pageBreakBefore w:val="0"/>
        <w:widowControl/>
        <w:kinsoku/>
        <w:wordWrap/>
        <w:overflowPunct/>
        <w:topLinePunct w:val="0"/>
        <w:autoSpaceDE/>
        <w:autoSpaceDN/>
        <w:bidi w:val="0"/>
        <w:adjustRightInd/>
        <w:snapToGrid/>
        <w:spacing w:before="0" w:beforeLines="-2147483648" w:line="400" w:lineRule="exact"/>
        <w:jc w:val="both"/>
        <w:textAlignment w:val="auto"/>
        <w:outlineLvl w:val="9"/>
        <w:rPr>
          <w:rFonts w:hint="default" w:ascii="Times New Roman" w:hAnsi="Times New Roman" w:eastAsia="黑体" w:cs="Times New Roman"/>
          <w:color w:val="auto"/>
          <w:kern w:val="0"/>
          <w:sz w:val="24"/>
          <w:szCs w:val="24"/>
          <w:lang w:val="en-US" w:eastAsia="zh-CN" w:bidi="ar"/>
        </w:rPr>
      </w:pPr>
      <w:r>
        <w:rPr>
          <w:rFonts w:hint="default" w:ascii="Times New Roman" w:hAnsi="Times New Roman" w:eastAsia="黑体" w:cs="Times New Roman"/>
          <w:color w:val="auto"/>
          <w:kern w:val="0"/>
          <w:sz w:val="24"/>
          <w:szCs w:val="24"/>
          <w:lang w:val="en-US" w:eastAsia="zh-CN" w:bidi="ar"/>
        </w:rPr>
        <w:t>3.</w:t>
      </w:r>
      <w:r>
        <w:rPr>
          <w:rFonts w:hint="default" w:ascii="Times New Roman" w:hAnsi="Times New Roman" w:eastAsia="黑体" w:cs="Times New Roman"/>
          <w:color w:val="auto"/>
          <w:kern w:val="0"/>
          <w:sz w:val="24"/>
          <w:szCs w:val="24"/>
          <w:lang w:bidi="ar"/>
        </w:rPr>
        <w:t>毕业论文（设计）</w:t>
      </w:r>
    </w:p>
    <w:p>
      <w:pPr>
        <w:adjustRightInd w:val="0"/>
        <w:snapToGrid w:val="0"/>
        <w:spacing w:line="400" w:lineRule="exact"/>
        <w:ind w:firstLine="420"/>
        <w:rPr>
          <w:rFonts w:hint="eastAsia" w:ascii="Times New Roman" w:hAnsi="Times New Roman" w:eastAsia="宋体" w:cs="Times New Roman"/>
          <w:color w:val="auto"/>
          <w:sz w:val="24"/>
          <w:lang w:val="en-US" w:eastAsia="zh-CN"/>
        </w:rPr>
      </w:pPr>
      <w:r>
        <w:rPr>
          <w:rFonts w:hint="default" w:ascii="Times New Roman" w:hAnsi="Times New Roman" w:eastAsia="宋体" w:cs="Times New Roman"/>
          <w:b/>
          <w:bCs/>
          <w:color w:val="auto"/>
          <w:sz w:val="24"/>
        </w:rPr>
        <w:t>加强过程管理</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学校进一步加强毕业论文（设计）过程管理，成立由分管教学的校领导、教务处、二级学院相关负责人组成的学校本科毕业论文（设计）工作领导小组，对本科毕业论文（设计）工作的准备、选题、落实、指导、评阅、答辩、总结、学术诚信检测情况等方面进行检查和监督。准确把握学生毕业论文（设计）进展情况，确保毕业论文（设计）全过程顺利进行和质量管理。同时，依托线上毕业论文（设计）系统，进行毕业论文（设计）的课题管理、选题监控、任务书管理、过程管理等，加强对各环节的质量监控。</w:t>
      </w:r>
    </w:p>
    <w:p>
      <w:pPr>
        <w:adjustRightInd w:val="0"/>
        <w:snapToGrid w:val="0"/>
        <w:spacing w:line="400" w:lineRule="exact"/>
        <w:ind w:firstLine="420"/>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b/>
          <w:bCs/>
          <w:color w:val="auto"/>
          <w:sz w:val="24"/>
          <w:lang w:val="en-US" w:eastAsia="zh-CN"/>
        </w:rPr>
        <w:t>强化质量监管。</w:t>
      </w:r>
      <w:r>
        <w:rPr>
          <w:rFonts w:hint="eastAsia" w:ascii="Times New Roman" w:hAnsi="Times New Roman" w:eastAsia="宋体" w:cs="Times New Roman"/>
          <w:color w:val="auto"/>
          <w:sz w:val="24"/>
          <w:lang w:val="en-US" w:eastAsia="zh-CN"/>
        </w:rPr>
        <w:t>依照毕业论文（设计）大纲，制定相关环节评价标准，规范指导教师、论文评阅人的评价以及论文答辩环节评分。坚持开展本科生毕业论文（设计）学术不端检测，所有学生的毕业论文（设计）在答辩前均需通过“中国知网”大学生论文检测系统的检测，总文字复制比小于30%才能参加论文评阅和答辩。期中教学检查中，将毕业论文质量作为二级学院考核要素之一，督促二级学院做好毕业论文（设计）工作。2023届本科毕业生毕业论文（设计）1840篇，共评出校级优秀毕业论文34篇，查重通过率100%。本学年教育部全国毕业论文（设计）抽检工作共报送专业27个，学位授予信息2220条，报送本科毕业论文专家库抽检专家243人。</w:t>
      </w:r>
    </w:p>
    <w:bookmarkEnd w:id="106"/>
    <w:p>
      <w:pPr>
        <w:numPr>
          <w:ilvl w:val="0"/>
          <w:numId w:val="2"/>
        </w:numPr>
        <w:jc w:val="both"/>
        <w:outlineLvl w:val="0"/>
        <w:rPr>
          <w:rFonts w:hint="default" w:ascii="Times New Roman" w:hAnsi="Times New Roman" w:eastAsia="黑体" w:cs="Times New Roman"/>
          <w:color w:val="auto"/>
          <w:sz w:val="30"/>
          <w:szCs w:val="30"/>
        </w:rPr>
      </w:pPr>
      <w:bookmarkStart w:id="107" w:name="_Toc32276"/>
      <w:bookmarkStart w:id="108" w:name="_Toc4723"/>
      <w:bookmarkStart w:id="109" w:name="_Toc8523"/>
      <w:bookmarkStart w:id="110" w:name="_Toc24005"/>
      <w:bookmarkStart w:id="111" w:name="_Toc23423"/>
      <w:r>
        <w:rPr>
          <w:rFonts w:hint="default" w:ascii="Times New Roman" w:hAnsi="Times New Roman" w:eastAsia="黑体" w:cs="Times New Roman"/>
          <w:color w:val="auto"/>
          <w:sz w:val="30"/>
          <w:szCs w:val="30"/>
        </w:rPr>
        <w:t>专业培养能力</w:t>
      </w:r>
      <w:bookmarkEnd w:id="107"/>
      <w:bookmarkEnd w:id="108"/>
      <w:bookmarkEnd w:id="109"/>
      <w:bookmarkEnd w:id="110"/>
      <w:bookmarkEnd w:id="111"/>
    </w:p>
    <w:p>
      <w:pPr>
        <w:jc w:val="both"/>
        <w:outlineLvl w:val="1"/>
        <w:rPr>
          <w:rFonts w:hint="default" w:ascii="Times New Roman" w:hAnsi="Times New Roman" w:eastAsia="黑体" w:cs="Times New Roman"/>
          <w:color w:val="auto"/>
          <w:sz w:val="28"/>
          <w:szCs w:val="28"/>
        </w:rPr>
      </w:pPr>
      <w:bookmarkStart w:id="112" w:name="_Toc3894"/>
      <w:bookmarkStart w:id="113" w:name="_Toc26756"/>
      <w:bookmarkStart w:id="114" w:name="_Toc15207"/>
      <w:bookmarkStart w:id="115" w:name="_Toc26792"/>
      <w:bookmarkStart w:id="116" w:name="_Toc8444"/>
      <w:bookmarkStart w:id="117" w:name="_Toc6206"/>
      <w:bookmarkStart w:id="118" w:name="_Toc20210"/>
      <w:bookmarkStart w:id="119" w:name="_Toc14562"/>
      <w:bookmarkStart w:id="120" w:name="_Toc5470"/>
      <w:bookmarkStart w:id="121" w:name="_Toc13841"/>
      <w:r>
        <w:rPr>
          <w:rFonts w:hint="default" w:ascii="Times New Roman" w:hAnsi="Times New Roman" w:eastAsia="黑体" w:cs="Times New Roman"/>
          <w:color w:val="auto"/>
          <w:sz w:val="28"/>
          <w:szCs w:val="28"/>
        </w:rPr>
        <w:t>（一）专业培养目标</w:t>
      </w:r>
      <w:bookmarkEnd w:id="112"/>
      <w:bookmarkEnd w:id="113"/>
      <w:bookmarkEnd w:id="114"/>
      <w:bookmarkEnd w:id="115"/>
      <w:bookmarkEnd w:id="116"/>
    </w:p>
    <w:p>
      <w:pPr>
        <w:widowControl/>
        <w:spacing w:line="400" w:lineRule="exact"/>
        <w:ind w:firstLine="480" w:firstLineChars="200"/>
        <w:jc w:val="both"/>
        <w:rPr>
          <w:rFonts w:hint="default" w:ascii="Times New Roman" w:hAnsi="Times New Roman" w:eastAsia="宋体" w:cs="Times New Roman"/>
          <w:color w:val="auto"/>
          <w:kern w:val="0"/>
          <w:sz w:val="24"/>
        </w:rPr>
      </w:pPr>
      <w:r>
        <w:rPr>
          <w:rFonts w:hint="eastAsia" w:ascii="Times New Roman" w:hAnsi="Times New Roman" w:eastAsia="宋体" w:cs="Times New Roman"/>
          <w:color w:val="auto"/>
          <w:kern w:val="0"/>
          <w:sz w:val="24"/>
          <w:lang w:val="en-US" w:eastAsia="zh-CN"/>
        </w:rPr>
        <w:t>学校围绕高水平应用型大学建设目标，明确高素质应用型人才培养定位。</w:t>
      </w:r>
      <w:r>
        <w:rPr>
          <w:rFonts w:hint="default" w:ascii="Times New Roman" w:hAnsi="Times New Roman" w:eastAsia="宋体" w:cs="Times New Roman"/>
          <w:color w:val="auto"/>
          <w:kern w:val="0"/>
          <w:sz w:val="24"/>
        </w:rPr>
        <w:t>理工科专业坚持</w:t>
      </w:r>
      <w:r>
        <w:rPr>
          <w:rFonts w:hint="eastAsia" w:ascii="宋体" w:hAnsi="宋体" w:eastAsia="宋体" w:cs="宋体"/>
          <w:color w:val="auto"/>
          <w:kern w:val="0"/>
          <w:sz w:val="24"/>
        </w:rPr>
        <w:t>“优良理工传统，鲜明应用特色”，</w:t>
      </w:r>
      <w:r>
        <w:rPr>
          <w:rFonts w:hint="eastAsia" w:ascii="宋体" w:hAnsi="宋体" w:eastAsia="宋体" w:cs="宋体"/>
          <w:color w:val="auto"/>
          <w:kern w:val="0"/>
          <w:sz w:val="24"/>
          <w:lang w:val="en-US" w:eastAsia="zh-CN"/>
        </w:rPr>
        <w:t>以新工科、新医科建设为目标，</w:t>
      </w:r>
      <w:r>
        <w:rPr>
          <w:rFonts w:hint="default" w:ascii="Times New Roman" w:hAnsi="Times New Roman" w:eastAsia="宋体" w:cs="Times New Roman"/>
          <w:color w:val="auto"/>
          <w:kern w:val="0"/>
          <w:sz w:val="24"/>
        </w:rPr>
        <w:t>以校地共育为主线，构建政府、行业企业和学院协同育人机制，</w:t>
      </w:r>
      <w:r>
        <w:rPr>
          <w:rFonts w:hint="eastAsia" w:ascii="宋体" w:hAnsi="宋体" w:eastAsia="宋体" w:cs="宋体"/>
          <w:color w:val="auto"/>
          <w:kern w:val="0"/>
          <w:sz w:val="24"/>
        </w:rPr>
        <w:t>发展学生“人文底蕴、科学精神、学会学习、学会合作、责任担当、实践创新”</w:t>
      </w:r>
      <w:r>
        <w:rPr>
          <w:rFonts w:hint="default" w:ascii="Times New Roman" w:hAnsi="Times New Roman" w:eastAsia="宋体" w:cs="Times New Roman"/>
          <w:color w:val="auto"/>
          <w:kern w:val="0"/>
          <w:sz w:val="24"/>
        </w:rPr>
        <w:t>六大核心素养，培养学生的敬业爱岗意识、知识应用能力、实践动手能力和创新创业能力，培养能够主动适应新时代区域经济社会和行业发展需求，德智体美</w:t>
      </w:r>
      <w:r>
        <w:rPr>
          <w:rFonts w:hint="default" w:ascii="Times New Roman" w:hAnsi="Times New Roman" w:eastAsia="宋体" w:cs="Times New Roman"/>
          <w:color w:val="auto"/>
          <w:kern w:val="0"/>
          <w:sz w:val="24"/>
          <w:lang w:val="en-US" w:eastAsia="zh-CN"/>
        </w:rPr>
        <w:t>劳</w:t>
      </w:r>
      <w:r>
        <w:rPr>
          <w:rFonts w:hint="default" w:ascii="Times New Roman" w:hAnsi="Times New Roman" w:eastAsia="宋体" w:cs="Times New Roman"/>
          <w:color w:val="auto"/>
          <w:kern w:val="0"/>
          <w:sz w:val="24"/>
        </w:rPr>
        <w:t>全面发展的高素质</w:t>
      </w:r>
      <w:r>
        <w:rPr>
          <w:rFonts w:hint="eastAsia" w:ascii="Times New Roman" w:hAnsi="Times New Roman" w:eastAsia="宋体" w:cs="Times New Roman"/>
          <w:color w:val="auto"/>
          <w:kern w:val="0"/>
          <w:sz w:val="24"/>
          <w:lang w:val="en-US" w:eastAsia="zh-CN"/>
        </w:rPr>
        <w:t>应用</w:t>
      </w:r>
      <w:r>
        <w:rPr>
          <w:rFonts w:hint="default" w:ascii="Times New Roman" w:hAnsi="Times New Roman" w:eastAsia="宋体" w:cs="Times New Roman"/>
          <w:color w:val="auto"/>
          <w:kern w:val="0"/>
          <w:sz w:val="24"/>
        </w:rPr>
        <w:t>型人才。</w:t>
      </w:r>
    </w:p>
    <w:p>
      <w:pPr>
        <w:widowControl/>
        <w:spacing w:line="400" w:lineRule="exact"/>
        <w:ind w:firstLine="480" w:firstLineChars="200"/>
        <w:jc w:val="both"/>
        <w:rPr>
          <w:rFonts w:hint="default" w:ascii="Times New Roman" w:hAnsi="Times New Roman" w:eastAsia="黑体" w:cs="Times New Roman"/>
          <w:color w:val="auto"/>
          <w:sz w:val="28"/>
          <w:szCs w:val="28"/>
        </w:rPr>
      </w:pPr>
      <w:r>
        <w:rPr>
          <w:rFonts w:hint="default" w:ascii="Times New Roman" w:hAnsi="Times New Roman" w:eastAsia="宋体" w:cs="Times New Roman"/>
          <w:color w:val="auto"/>
          <w:kern w:val="0"/>
          <w:sz w:val="24"/>
        </w:rPr>
        <w:t>文经管艺类专业</w:t>
      </w:r>
      <w:r>
        <w:rPr>
          <w:rFonts w:hint="eastAsia" w:ascii="Times New Roman" w:hAnsi="Times New Roman" w:eastAsia="宋体" w:cs="Times New Roman"/>
          <w:color w:val="auto"/>
          <w:kern w:val="0"/>
          <w:sz w:val="24"/>
          <w:lang w:val="en-US" w:eastAsia="zh-CN"/>
        </w:rPr>
        <w:t>坚持“厚实江南底蕴，彰显区域特色”，紧密对接</w:t>
      </w:r>
      <w:r>
        <w:rPr>
          <w:rFonts w:hint="default" w:ascii="Times New Roman" w:hAnsi="Times New Roman" w:eastAsia="宋体" w:cs="Times New Roman"/>
          <w:color w:val="auto"/>
          <w:kern w:val="0"/>
          <w:sz w:val="24"/>
        </w:rPr>
        <w:t>区域经济社会发展对文经管艺类人才培养的要求，以</w:t>
      </w:r>
      <w:r>
        <w:rPr>
          <w:rFonts w:hint="eastAsia" w:ascii="宋体" w:hAnsi="宋体" w:eastAsia="宋体" w:cs="宋体"/>
          <w:color w:val="auto"/>
          <w:kern w:val="0"/>
          <w:sz w:val="24"/>
        </w:rPr>
        <w:t>“新文科”</w:t>
      </w:r>
      <w:r>
        <w:rPr>
          <w:rFonts w:hint="default" w:ascii="Times New Roman" w:hAnsi="Times New Roman" w:eastAsia="宋体" w:cs="Times New Roman"/>
          <w:color w:val="auto"/>
          <w:kern w:val="0"/>
          <w:sz w:val="24"/>
        </w:rPr>
        <w:t>建设为目标，努力实现人才培养与新时代社会需求的接轨。培养掌握较为深厚的学科基础理论和专业知识，在知识结构、专业能力、人文素养、实践能力方面具有较强的就业竞争力，具有知识融合、学科交叉的高素质应用型人才。</w:t>
      </w:r>
    </w:p>
    <w:p>
      <w:pPr>
        <w:jc w:val="both"/>
        <w:outlineLvl w:val="1"/>
        <w:rPr>
          <w:rFonts w:hint="default" w:ascii="Times New Roman" w:hAnsi="Times New Roman" w:eastAsia="黑体" w:cs="Times New Roman"/>
          <w:color w:val="auto"/>
          <w:sz w:val="28"/>
          <w:szCs w:val="28"/>
        </w:rPr>
      </w:pPr>
      <w:bookmarkStart w:id="122" w:name="_Toc31211"/>
      <w:bookmarkStart w:id="123" w:name="_Toc12785"/>
      <w:bookmarkStart w:id="124" w:name="_Toc12768"/>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二</w:t>
      </w:r>
      <w:r>
        <w:rPr>
          <w:rFonts w:hint="default" w:ascii="Times New Roman" w:hAnsi="Times New Roman" w:eastAsia="黑体" w:cs="Times New Roman"/>
          <w:color w:val="auto"/>
          <w:sz w:val="28"/>
          <w:szCs w:val="28"/>
        </w:rPr>
        <w:t>）人才培养方案</w:t>
      </w:r>
      <w:bookmarkEnd w:id="117"/>
      <w:bookmarkEnd w:id="118"/>
      <w:bookmarkEnd w:id="119"/>
      <w:bookmarkEnd w:id="120"/>
      <w:bookmarkEnd w:id="121"/>
      <w:bookmarkEnd w:id="122"/>
      <w:bookmarkEnd w:id="123"/>
      <w:bookmarkEnd w:id="124"/>
    </w:p>
    <w:p>
      <w:pPr>
        <w:widowControl/>
        <w:spacing w:line="400" w:lineRule="exact"/>
        <w:ind w:firstLine="480" w:firstLineChars="200"/>
        <w:jc w:val="both"/>
        <w:rPr>
          <w:rFonts w:hint="default" w:ascii="Times New Roman" w:hAnsi="Times New Roman" w:eastAsia="宋体" w:cs="Times New Roman"/>
          <w:color w:val="auto"/>
          <w:kern w:val="0"/>
          <w:sz w:val="24"/>
          <w:lang w:val="en-US" w:eastAsia="zh-CN"/>
        </w:rPr>
      </w:pPr>
      <w:bookmarkStart w:id="125" w:name="_Toc22152"/>
      <w:bookmarkStart w:id="126" w:name="_Toc23715"/>
      <w:bookmarkStart w:id="127" w:name="_Toc20542"/>
      <w:bookmarkStart w:id="128" w:name="_Toc28086"/>
      <w:bookmarkStart w:id="129" w:name="_Toc30074"/>
      <w:r>
        <w:rPr>
          <w:rFonts w:hint="eastAsia" w:ascii="Times New Roman" w:hAnsi="Times New Roman" w:eastAsia="宋体" w:cs="Times New Roman"/>
          <w:color w:val="auto"/>
          <w:kern w:val="0"/>
          <w:sz w:val="24"/>
          <w:lang w:val="en-US" w:eastAsia="zh-CN"/>
        </w:rPr>
        <w:t>根据学校“十四五”规划部署，2023年出台《湖州学院高水平应用型大学建设三年行动方案》人才培养子方案，从创建产业学院、创新实践教学模式、提高教育教学质量、提升教育教学能力、完善质量保证体系等五个方面探索应用型人才培养模式，提高人才培养实效。</w:t>
      </w:r>
      <w:bookmarkEnd w:id="125"/>
      <w:bookmarkEnd w:id="126"/>
      <w:bookmarkEnd w:id="127"/>
    </w:p>
    <w:p>
      <w:pPr>
        <w:widowControl/>
        <w:spacing w:line="400" w:lineRule="exact"/>
        <w:ind w:firstLine="480" w:firstLineChars="200"/>
        <w:jc w:val="both"/>
        <w:rPr>
          <w:rFonts w:hint="eastAsia" w:ascii="Times New Roman" w:hAnsi="Times New Roman" w:eastAsia="宋体" w:cs="Times New Roman"/>
          <w:color w:val="auto"/>
          <w:kern w:val="0"/>
          <w:sz w:val="24"/>
          <w:lang w:val="en-US" w:eastAsia="zh-CN"/>
        </w:rPr>
      </w:pPr>
      <w:bookmarkStart w:id="130" w:name="_Toc7585"/>
      <w:bookmarkStart w:id="131" w:name="_Toc23558"/>
      <w:bookmarkStart w:id="132" w:name="_Toc17619"/>
      <w:r>
        <w:rPr>
          <w:rFonts w:hint="eastAsia" w:ascii="Times New Roman" w:hAnsi="Times New Roman" w:eastAsia="宋体" w:cs="Times New Roman"/>
          <w:color w:val="auto"/>
          <w:kern w:val="0"/>
          <w:sz w:val="24"/>
          <w:lang w:val="en-US" w:eastAsia="zh-CN"/>
        </w:rPr>
        <w:t>根据国家对本科教育的新要求、区域经济对人才培养的需求，为更好地服务“六个新湖州”建设，学校在广泛调研并听取利益相关方意见的基础上，每年对人才培养方案与指导性教学计划进行修订。2021版人才培养方案与指导性教学计划是转设后以湖州学院名义修订的第一版人才培养方案，为转型后的人才培养工作明确目标定位和总体规格。2022版人才培养方案与指导性教学计划在2021版修订指导性意见的大框架下，适度调整国防教育与军事训练、体育与健康、习近平新时代中国特色社会主义思想概论、单招班大学英语课程设置。</w:t>
      </w:r>
      <w:bookmarkEnd w:id="130"/>
      <w:bookmarkEnd w:id="131"/>
      <w:bookmarkEnd w:id="132"/>
    </w:p>
    <w:p>
      <w:pPr>
        <w:widowControl/>
        <w:spacing w:line="400" w:lineRule="exact"/>
        <w:ind w:firstLine="480" w:firstLineChars="200"/>
        <w:jc w:val="both"/>
        <w:rPr>
          <w:rFonts w:hint="eastAsia" w:ascii="Times New Roman" w:hAnsi="Times New Roman" w:eastAsia="宋体" w:cs="Times New Roman"/>
          <w:color w:val="auto"/>
          <w:kern w:val="0"/>
          <w:sz w:val="24"/>
          <w:lang w:val="en-US" w:eastAsia="zh-CN"/>
        </w:rPr>
      </w:pPr>
      <w:bookmarkStart w:id="133" w:name="_Toc25166"/>
      <w:bookmarkStart w:id="134" w:name="_Toc28025"/>
      <w:bookmarkStart w:id="135" w:name="_Toc18770"/>
      <w:r>
        <w:rPr>
          <w:rFonts w:hint="eastAsia" w:ascii="Times New Roman" w:hAnsi="Times New Roman" w:eastAsia="宋体" w:cs="Times New Roman"/>
          <w:color w:val="auto"/>
          <w:kern w:val="0"/>
          <w:sz w:val="24"/>
          <w:lang w:val="en-US" w:eastAsia="zh-CN"/>
        </w:rPr>
        <w:t>2023版人才培养方案与指导性教学计划在2022版修订指导性意见的基础上，主要在通识必修课、通识选修课、实践教学、课程总学分等四方面进行适度调整。通识必修课方面，将劳动教育课程调整成理论、实践各1个学分；高等数学和大学物理开课层次由原来的5个缩减为3个，线性代数开课层次由原来的2个缩减为1个；将原理科专业开设的大学计算机基础改为Python基础与应用、高级办公自动化。通识选修课方面，增开选择性必修课程“四史”，学分计入通识选修课程学分中，要求所有学生必选“四史”其中1门；将“非艺术体育类专业至少修读艺术体育类通识课程2学分”修改为“非艺术类专业至少修读艺术类通识课程2学分”。实践教学方面，将成建制暑期专业实践纳入，时长1个月左右，计课外学分2分，要求学生在校期间完成；明确经管类各专业实践教学总学分不低于总学分的25%。课程总学分方面，将“最低毕业课程总学分为173学分”调整为“课程总学分原则上控制在160-168学分”。</w:t>
      </w:r>
      <w:bookmarkEnd w:id="133"/>
      <w:bookmarkEnd w:id="134"/>
      <w:bookmarkEnd w:id="135"/>
    </w:p>
    <w:p>
      <w:pPr>
        <w:jc w:val="both"/>
        <w:outlineLvl w:val="1"/>
        <w:rPr>
          <w:rFonts w:hint="default" w:ascii="Times New Roman" w:hAnsi="Times New Roman" w:eastAsia="黑体" w:cs="Times New Roman"/>
          <w:color w:val="auto"/>
          <w:sz w:val="28"/>
          <w:szCs w:val="28"/>
        </w:rPr>
      </w:pPr>
      <w:bookmarkStart w:id="136" w:name="_Toc30673"/>
      <w:bookmarkStart w:id="137" w:name="_Toc3832"/>
      <w:bookmarkStart w:id="138" w:name="_Toc15328"/>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三</w:t>
      </w:r>
      <w:r>
        <w:rPr>
          <w:rFonts w:hint="default" w:ascii="Times New Roman" w:hAnsi="Times New Roman" w:eastAsia="黑体" w:cs="Times New Roman"/>
          <w:color w:val="auto"/>
          <w:sz w:val="28"/>
          <w:szCs w:val="28"/>
        </w:rPr>
        <w:t>）创新创业教育</w:t>
      </w:r>
      <w:bookmarkEnd w:id="136"/>
      <w:bookmarkEnd w:id="137"/>
      <w:bookmarkEnd w:id="138"/>
    </w:p>
    <w:p>
      <w:pPr>
        <w:adjustRightInd w:val="0"/>
        <w:snapToGrid w:val="0"/>
        <w:spacing w:line="400" w:lineRule="exact"/>
        <w:jc w:val="both"/>
        <w:outlineLvl w:val="9"/>
        <w:rPr>
          <w:rFonts w:hint="default" w:ascii="Times New Roman" w:hAnsi="Times New Roman" w:eastAsia="黑体" w:cs="Times New Roman"/>
          <w:b w:val="0"/>
          <w:bCs w:val="0"/>
          <w:color w:val="auto"/>
          <w:sz w:val="24"/>
          <w:lang w:val="en-US" w:eastAsia="zh-CN"/>
        </w:rPr>
      </w:pPr>
      <w:r>
        <w:rPr>
          <w:rFonts w:hint="default" w:ascii="Times New Roman" w:hAnsi="Times New Roman" w:eastAsia="黑体" w:cs="Times New Roman"/>
          <w:b w:val="0"/>
          <w:bCs w:val="0"/>
          <w:color w:val="auto"/>
          <w:sz w:val="24"/>
          <w:lang w:val="en-US" w:eastAsia="zh-CN"/>
        </w:rPr>
        <w:t>1.强化创新创业教育</w:t>
      </w:r>
    </w:p>
    <w:p>
      <w:pPr>
        <w:adjustRightInd w:val="0"/>
        <w:snapToGrid w:val="0"/>
        <w:spacing w:line="400" w:lineRule="exact"/>
        <w:ind w:firstLine="480" w:firstLineChars="200"/>
        <w:jc w:val="both"/>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学校</w:t>
      </w:r>
      <w:r>
        <w:rPr>
          <w:rFonts w:hint="eastAsia" w:ascii="Times New Roman" w:hAnsi="Times New Roman" w:eastAsia="宋体" w:cs="Times New Roman"/>
          <w:color w:val="auto"/>
          <w:sz w:val="24"/>
          <w:lang w:val="en-US" w:eastAsia="zh-CN"/>
        </w:rPr>
        <w:t>高度重视创新创业教育，</w:t>
      </w:r>
      <w:r>
        <w:rPr>
          <w:rFonts w:hint="default" w:ascii="Times New Roman" w:hAnsi="Times New Roman" w:eastAsia="宋体" w:cs="Times New Roman"/>
          <w:color w:val="auto"/>
          <w:sz w:val="24"/>
        </w:rPr>
        <w:t>开设创新创业通识必修课程</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将第二课堂内容纳入人才培养体系。学校鼓励学生积极参与学科竞赛、科技、文化、社团及社会实践活动，明确要求</w:t>
      </w:r>
      <w:r>
        <w:rPr>
          <w:rFonts w:hint="default" w:ascii="Times New Roman" w:hAnsi="Times New Roman" w:eastAsia="宋体" w:cs="Times New Roman"/>
          <w:color w:val="auto"/>
          <w:sz w:val="24"/>
        </w:rPr>
        <w:t>学生</w:t>
      </w:r>
      <w:r>
        <w:rPr>
          <w:rFonts w:hint="eastAsia" w:ascii="Times New Roman" w:hAnsi="Times New Roman" w:eastAsia="宋体" w:cs="Times New Roman"/>
          <w:color w:val="auto"/>
          <w:sz w:val="24"/>
          <w:lang w:val="en-US" w:eastAsia="zh-CN"/>
        </w:rPr>
        <w:t>在校期间</w:t>
      </w:r>
      <w:r>
        <w:rPr>
          <w:rFonts w:hint="default" w:ascii="Times New Roman" w:hAnsi="Times New Roman" w:eastAsia="宋体" w:cs="Times New Roman"/>
          <w:color w:val="auto"/>
          <w:sz w:val="24"/>
        </w:rPr>
        <w:t>可通过社会实践、竞赛、发表论文、发明专利、参加职业资格认证考试、参加研究性学习与创新性实验项目等方式获得创新学分</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学生</w:t>
      </w:r>
      <w:r>
        <w:rPr>
          <w:rFonts w:hint="default" w:ascii="Times New Roman" w:hAnsi="Times New Roman" w:eastAsia="宋体" w:cs="Times New Roman"/>
          <w:color w:val="auto"/>
          <w:sz w:val="24"/>
        </w:rPr>
        <w:t>获得相应创新实践学分方可毕业。</w:t>
      </w:r>
      <w:r>
        <w:rPr>
          <w:rFonts w:hint="eastAsia" w:ascii="Times New Roman" w:hAnsi="Times New Roman" w:eastAsia="宋体" w:cs="Times New Roman"/>
          <w:color w:val="auto"/>
          <w:sz w:val="24"/>
          <w:lang w:val="en-US" w:eastAsia="zh-CN"/>
        </w:rPr>
        <w:t>2022-2023学年学生公开发表论文22篇，获得发明和实用新型专利数8件，软件著作权3项。</w:t>
      </w:r>
      <w:r>
        <w:rPr>
          <w:rFonts w:hint="default" w:ascii="Times New Roman" w:hAnsi="Times New Roman" w:eastAsia="宋体" w:cs="Times New Roman"/>
          <w:color w:val="auto"/>
          <w:sz w:val="24"/>
        </w:rPr>
        <w:t xml:space="preserve"> </w:t>
      </w:r>
    </w:p>
    <w:p>
      <w:pPr>
        <w:numPr>
          <w:ilvl w:val="0"/>
          <w:numId w:val="0"/>
        </w:numPr>
        <w:adjustRightInd w:val="0"/>
        <w:snapToGrid w:val="0"/>
        <w:spacing w:line="400" w:lineRule="exact"/>
        <w:jc w:val="both"/>
        <w:outlineLvl w:val="9"/>
        <w:rPr>
          <w:rFonts w:hint="default" w:ascii="Times New Roman" w:hAnsi="Times New Roman" w:eastAsia="黑体" w:cs="Times New Roman"/>
          <w:color w:val="auto"/>
          <w:sz w:val="24"/>
          <w:szCs w:val="24"/>
          <w:lang w:val="en-US" w:eastAsia="zh-CN"/>
        </w:rPr>
      </w:pPr>
      <w:r>
        <w:rPr>
          <w:rFonts w:hint="default" w:ascii="Times New Roman" w:hAnsi="Times New Roman" w:eastAsia="黑体" w:cs="Times New Roman"/>
          <w:color w:val="auto"/>
          <w:sz w:val="24"/>
          <w:szCs w:val="24"/>
          <w:lang w:val="en-US" w:eastAsia="zh-CN"/>
        </w:rPr>
        <w:t>2.</w:t>
      </w:r>
      <w:r>
        <w:rPr>
          <w:rFonts w:hint="eastAsia" w:ascii="黑体" w:hAnsi="黑体" w:eastAsia="黑体" w:cs="黑体"/>
          <w:color w:val="auto"/>
          <w:sz w:val="24"/>
          <w:szCs w:val="24"/>
        </w:rPr>
        <w:t>“以赛促学”</w:t>
      </w:r>
      <w:r>
        <w:rPr>
          <w:rFonts w:hint="default" w:ascii="Times New Roman" w:hAnsi="Times New Roman" w:eastAsia="黑体" w:cs="Times New Roman"/>
          <w:color w:val="auto"/>
          <w:sz w:val="24"/>
          <w:szCs w:val="24"/>
          <w:lang w:val="en-US" w:eastAsia="zh-CN"/>
        </w:rPr>
        <w:t>提升</w:t>
      </w:r>
      <w:r>
        <w:rPr>
          <w:rFonts w:hint="default" w:ascii="Times New Roman" w:hAnsi="Times New Roman" w:eastAsia="黑体" w:cs="Times New Roman"/>
          <w:color w:val="auto"/>
          <w:sz w:val="24"/>
          <w:szCs w:val="24"/>
        </w:rPr>
        <w:t>创新能力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宋体" w:hAnsi="宋体" w:cs="宋体"/>
          <w:color w:val="auto"/>
          <w:sz w:val="24"/>
          <w:szCs w:val="24"/>
          <w:lang w:eastAsia="zh-CN"/>
        </w:rPr>
      </w:pPr>
      <w:r>
        <w:rPr>
          <w:rFonts w:hint="eastAsia" w:ascii="Times New Roman" w:hAnsi="Times New Roman" w:eastAsia="宋体" w:cs="Times New Roman"/>
          <w:color w:val="auto"/>
          <w:sz w:val="24"/>
          <w:szCs w:val="24"/>
          <w:lang w:val="en-US" w:eastAsia="zh-CN"/>
        </w:rPr>
        <w:t>为</w:t>
      </w:r>
      <w:r>
        <w:rPr>
          <w:rFonts w:hint="eastAsia" w:ascii="宋体" w:hAnsi="宋体" w:eastAsia="宋体" w:cs="宋体"/>
          <w:color w:val="auto"/>
          <w:sz w:val="24"/>
          <w:szCs w:val="32"/>
          <w:lang w:val="en-US" w:eastAsia="zh-CN"/>
        </w:rPr>
        <w:t>进一步提高实践教学质量，学校进一步完善“以赛促学”运行机制，</w:t>
      </w:r>
      <w:r>
        <w:rPr>
          <w:rFonts w:hint="eastAsia" w:ascii="宋体" w:hAnsi="宋体" w:cs="宋体"/>
          <w:color w:val="auto"/>
          <w:sz w:val="24"/>
          <w:szCs w:val="32"/>
          <w:lang w:val="en-US" w:eastAsia="zh-CN"/>
        </w:rPr>
        <w:t>推进大学生学科竞赛工作规范化、科学化、制度化，提高学校师生参与的积极性，有效提升</w:t>
      </w:r>
      <w:r>
        <w:rPr>
          <w:rFonts w:hint="eastAsia" w:ascii="宋体" w:hAnsi="宋体" w:eastAsia="宋体" w:cs="宋体"/>
          <w:color w:val="auto"/>
          <w:sz w:val="24"/>
          <w:szCs w:val="32"/>
          <w:lang w:val="en-US" w:eastAsia="zh-CN"/>
        </w:rPr>
        <w:t>学生的创新能力</w:t>
      </w:r>
      <w:r>
        <w:rPr>
          <w:rFonts w:hint="eastAsia" w:ascii="宋体" w:hAnsi="宋体" w:cs="宋体"/>
          <w:color w:val="auto"/>
          <w:sz w:val="24"/>
          <w:szCs w:val="32"/>
          <w:lang w:val="en-US" w:eastAsia="zh-CN"/>
        </w:rPr>
        <w:t>和实践能力。为</w:t>
      </w:r>
      <w:r>
        <w:rPr>
          <w:rFonts w:hint="eastAsia" w:ascii="Times New Roman" w:hAnsi="Times New Roman" w:eastAsia="宋体" w:cs="Times New Roman"/>
          <w:color w:val="auto"/>
          <w:sz w:val="24"/>
          <w:szCs w:val="24"/>
          <w:lang w:val="en-US" w:eastAsia="zh-CN"/>
        </w:rPr>
        <w:t>进一步</w:t>
      </w:r>
      <w:r>
        <w:rPr>
          <w:rFonts w:hint="default" w:ascii="Times New Roman" w:hAnsi="Times New Roman" w:eastAsia="宋体" w:cs="Times New Roman"/>
          <w:color w:val="auto"/>
          <w:sz w:val="24"/>
          <w:szCs w:val="24"/>
        </w:rPr>
        <w:t>提升学科竞赛水平</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学校教学线与学工线</w:t>
      </w:r>
      <w:r>
        <w:rPr>
          <w:rFonts w:hint="default" w:ascii="Times New Roman" w:hAnsi="Times New Roman" w:eastAsia="宋体" w:cs="Times New Roman"/>
          <w:color w:val="auto"/>
          <w:sz w:val="24"/>
          <w:szCs w:val="24"/>
          <w:lang w:val="en-US" w:eastAsia="zh-CN"/>
        </w:rPr>
        <w:t>高度协同</w:t>
      </w:r>
      <w:r>
        <w:rPr>
          <w:rFonts w:hint="default" w:ascii="Times New Roman" w:hAnsi="Times New Roman" w:eastAsia="宋体" w:cs="Times New Roman"/>
          <w:color w:val="auto"/>
          <w:sz w:val="24"/>
          <w:szCs w:val="24"/>
        </w:rPr>
        <w:t>，把学科竞赛、社团建设等工作与专业学习、专业实践紧密结合起来。</w:t>
      </w:r>
      <w:r>
        <w:rPr>
          <w:rFonts w:hint="eastAsia" w:ascii="Times New Roman" w:hAnsi="Times New Roman" w:eastAsia="宋体" w:cs="Times New Roman"/>
          <w:color w:val="auto"/>
          <w:sz w:val="24"/>
          <w:szCs w:val="24"/>
          <w:lang w:val="en-US" w:eastAsia="zh-CN"/>
        </w:rPr>
        <w:t>2022-2023学年学校组织参与一类学科竞赛70余项，共获国家级一等奖10项、国家级二等奖22项、国家级三等奖29项，国家级优秀奖3项，省级以上获奖共计230项。2023年</w:t>
      </w:r>
      <w:r>
        <w:rPr>
          <w:rFonts w:hint="default" w:ascii="Times New Roman" w:hAnsi="Times New Roman" w:eastAsia="宋体" w:cs="Times New Roman"/>
          <w:color w:val="auto"/>
          <w:sz w:val="24"/>
          <w:szCs w:val="24"/>
          <w:lang w:val="en-US" w:eastAsia="zh-CN"/>
        </w:rPr>
        <w:t>学校承办第十</w:t>
      </w:r>
      <w:r>
        <w:rPr>
          <w:rFonts w:hint="eastAsia" w:ascii="Times New Roman" w:hAnsi="Times New Roman" w:eastAsia="宋体" w:cs="Times New Roman"/>
          <w:color w:val="auto"/>
          <w:sz w:val="24"/>
          <w:szCs w:val="24"/>
          <w:lang w:val="en-US" w:eastAsia="zh-CN"/>
        </w:rPr>
        <w:t>八</w:t>
      </w:r>
      <w:r>
        <w:rPr>
          <w:rFonts w:hint="default" w:ascii="Times New Roman" w:hAnsi="Times New Roman" w:eastAsia="宋体" w:cs="Times New Roman"/>
          <w:color w:val="auto"/>
          <w:sz w:val="24"/>
          <w:szCs w:val="24"/>
          <w:lang w:val="en-US" w:eastAsia="zh-CN"/>
        </w:rPr>
        <w:t>届全国大学生智能汽车竞赛浙江赛区选拔赛，共有3</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所高校</w:t>
      </w:r>
      <w:r>
        <w:rPr>
          <w:rFonts w:hint="eastAsia" w:ascii="Times New Roman" w:hAnsi="Times New Roman" w:eastAsia="宋体" w:cs="Times New Roman"/>
          <w:color w:val="auto"/>
          <w:sz w:val="24"/>
          <w:szCs w:val="24"/>
          <w:lang w:val="en-US" w:eastAsia="zh-CN"/>
        </w:rPr>
        <w:t>261</w:t>
      </w:r>
      <w:r>
        <w:rPr>
          <w:rFonts w:hint="default" w:ascii="Times New Roman" w:hAnsi="Times New Roman" w:eastAsia="宋体" w:cs="Times New Roman"/>
          <w:color w:val="auto"/>
          <w:sz w:val="24"/>
          <w:szCs w:val="24"/>
          <w:lang w:val="en-US" w:eastAsia="zh-CN"/>
        </w:rPr>
        <w:t>支队伍，</w:t>
      </w:r>
      <w:r>
        <w:rPr>
          <w:rFonts w:hint="eastAsia" w:ascii="Times New Roman" w:hAnsi="Times New Roman" w:eastAsia="宋体" w:cs="Times New Roman"/>
          <w:color w:val="auto"/>
          <w:sz w:val="24"/>
          <w:szCs w:val="24"/>
          <w:lang w:val="en-US" w:eastAsia="zh-CN"/>
        </w:rPr>
        <w:t>84</w:t>
      </w:r>
      <w:r>
        <w:rPr>
          <w:rFonts w:hint="default" w:ascii="Times New Roman" w:hAnsi="Times New Roman" w:eastAsia="宋体" w:cs="Times New Roman"/>
          <w:color w:val="auto"/>
          <w:sz w:val="24"/>
          <w:szCs w:val="24"/>
          <w:lang w:val="en-US" w:eastAsia="zh-CN"/>
        </w:rPr>
        <w:t>5名参赛学生参赛。湖州学院参赛队伍</w:t>
      </w:r>
      <w:r>
        <w:rPr>
          <w:rFonts w:hint="eastAsia" w:ascii="Times New Roman" w:hAnsi="Times New Roman" w:eastAsia="仿宋_GB2312" w:cs="Times New Roman"/>
          <w:color w:val="auto"/>
          <w:sz w:val="24"/>
          <w:szCs w:val="24"/>
          <w:lang w:val="en-US" w:eastAsia="zh-CN"/>
        </w:rPr>
        <w:t>S</w:t>
      </w:r>
      <w:r>
        <w:rPr>
          <w:rFonts w:hint="default" w:ascii="Times New Roman" w:hAnsi="Times New Roman" w:eastAsia="仿宋_GB2312" w:cs="Times New Roman"/>
          <w:color w:val="auto"/>
          <w:sz w:val="24"/>
          <w:szCs w:val="24"/>
        </w:rPr>
        <w:t>ortie</w:t>
      </w:r>
      <w:r>
        <w:rPr>
          <w:rFonts w:hint="default" w:ascii="Times New Roman" w:hAnsi="Times New Roman" w:eastAsia="宋体" w:cs="Times New Roman"/>
          <w:color w:val="auto"/>
          <w:sz w:val="24"/>
          <w:szCs w:val="24"/>
          <w:lang w:val="en-US" w:eastAsia="zh-CN"/>
        </w:rPr>
        <w:t>团队</w:t>
      </w:r>
      <w:r>
        <w:rPr>
          <w:rFonts w:hint="eastAsia" w:ascii="宋体" w:hAnsi="宋体" w:eastAsia="宋体" w:cs="宋体"/>
          <w:color w:val="auto"/>
          <w:sz w:val="24"/>
          <w:szCs w:val="24"/>
        </w:rPr>
        <w:t>荣获负压电磁组</w:t>
      </w:r>
      <w:r>
        <w:rPr>
          <w:rFonts w:hint="eastAsia" w:ascii="宋体" w:hAnsi="宋体" w:cs="宋体"/>
          <w:color w:val="auto"/>
          <w:sz w:val="24"/>
          <w:szCs w:val="24"/>
          <w:lang w:val="en-US" w:eastAsia="zh-CN"/>
        </w:rPr>
        <w:t>国家</w:t>
      </w:r>
      <w:r>
        <w:rPr>
          <w:rFonts w:hint="eastAsia" w:ascii="宋体" w:hAnsi="宋体" w:eastAsia="宋体" w:cs="宋体"/>
          <w:color w:val="auto"/>
          <w:sz w:val="24"/>
          <w:szCs w:val="24"/>
        </w:rPr>
        <w:t>二等奖</w:t>
      </w:r>
      <w:r>
        <w:rPr>
          <w:rFonts w:hint="eastAsia" w:ascii="宋体" w:hAnsi="宋体" w:cs="宋体"/>
          <w:color w:val="auto"/>
          <w:sz w:val="24"/>
          <w:szCs w:val="24"/>
          <w:lang w:eastAsia="zh-CN"/>
        </w:rPr>
        <w:t>，</w:t>
      </w:r>
      <w:r>
        <w:rPr>
          <w:rFonts w:hint="eastAsia" w:ascii="宋体" w:hAnsi="宋体" w:cs="宋体"/>
          <w:color w:val="auto"/>
          <w:sz w:val="24"/>
          <w:szCs w:val="24"/>
          <w:lang w:val="en-US" w:eastAsia="zh-CN"/>
        </w:rPr>
        <w:t>秃鸡团队荣获摄像头组国家二等奖</w:t>
      </w:r>
      <w:r>
        <w:rPr>
          <w:rFonts w:hint="eastAsia" w:ascii="宋体" w:hAnsi="宋体" w:cs="宋体"/>
          <w:color w:val="auto"/>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22" w:firstLineChars="200"/>
        <w:jc w:val="center"/>
        <w:textAlignment w:val="auto"/>
        <w:outlineLvl w:val="9"/>
        <w:rPr>
          <w:rFonts w:hint="eastAsia" w:ascii="宋体" w:hAnsi="宋体" w:cs="宋体"/>
          <w:color w:val="auto"/>
          <w:sz w:val="24"/>
          <w:szCs w:val="24"/>
          <w:lang w:eastAsia="zh-CN"/>
        </w:rPr>
      </w:pPr>
      <w:r>
        <w:rPr>
          <w:rFonts w:hint="default" w:ascii="Times New Roman" w:hAnsi="Times New Roman" w:cs="Times New Roman" w:eastAsiaTheme="minorEastAsia"/>
          <w:b/>
          <w:bCs/>
          <w:color w:val="auto"/>
          <w:sz w:val="21"/>
          <w:szCs w:val="21"/>
          <w:lang w:val="en-US" w:eastAsia="zh-CN"/>
        </w:rPr>
        <w:t xml:space="preserve">表7 </w:t>
      </w:r>
      <w:r>
        <w:rPr>
          <w:rFonts w:hint="eastAsia" w:ascii="Times New Roman" w:hAnsi="Times New Roman" w:cs="Times New Roman"/>
          <w:b/>
          <w:bCs/>
          <w:color w:val="auto"/>
          <w:sz w:val="21"/>
          <w:szCs w:val="21"/>
          <w:lang w:val="en-US" w:eastAsia="zh-CN"/>
        </w:rPr>
        <w:t xml:space="preserve"> </w:t>
      </w:r>
      <w:r>
        <w:rPr>
          <w:rFonts w:hint="default" w:ascii="Times New Roman" w:hAnsi="Times New Roman" w:cs="Times New Roman" w:eastAsiaTheme="minorEastAsia"/>
          <w:b/>
          <w:bCs/>
          <w:color w:val="auto"/>
          <w:sz w:val="21"/>
          <w:szCs w:val="21"/>
          <w:lang w:val="en-US" w:eastAsia="zh-CN"/>
        </w:rPr>
        <w:t>部分国家级一等奖学科竞赛奖项</w:t>
      </w:r>
    </w:p>
    <w:tbl>
      <w:tblPr>
        <w:tblStyle w:val="10"/>
        <w:tblW w:w="8924" w:type="dxa"/>
        <w:tblInd w:w="-17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5219"/>
        <w:gridCol w:w="1110"/>
        <w:gridCol w:w="1095"/>
        <w:gridCol w:w="150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21"/>
                <w:szCs w:val="21"/>
                <w:u w:val="none"/>
              </w:rPr>
            </w:pPr>
            <w:r>
              <w:rPr>
                <w:rFonts w:hint="default" w:ascii="Times New Roman" w:hAnsi="Times New Roman" w:cs="Times New Roman" w:eastAsiaTheme="minorEastAsia"/>
                <w:b/>
                <w:bCs/>
                <w:i w:val="0"/>
                <w:iCs w:val="0"/>
                <w:color w:val="auto"/>
                <w:kern w:val="0"/>
                <w:sz w:val="21"/>
                <w:szCs w:val="21"/>
                <w:u w:val="none"/>
                <w:lang w:val="en-US" w:eastAsia="zh-CN" w:bidi="ar"/>
              </w:rPr>
              <w:t>竞赛名称</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21"/>
                <w:szCs w:val="21"/>
                <w:u w:val="none"/>
              </w:rPr>
            </w:pPr>
            <w:r>
              <w:rPr>
                <w:rFonts w:hint="default" w:ascii="Times New Roman" w:hAnsi="Times New Roman" w:cs="Times New Roman" w:eastAsiaTheme="minorEastAsia"/>
                <w:b/>
                <w:bCs/>
                <w:i w:val="0"/>
                <w:iCs w:val="0"/>
                <w:color w:val="auto"/>
                <w:kern w:val="0"/>
                <w:sz w:val="21"/>
                <w:szCs w:val="21"/>
                <w:u w:val="none"/>
                <w:lang w:val="en-US" w:eastAsia="zh-CN" w:bidi="ar"/>
              </w:rPr>
              <w:t>获奖类别</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21"/>
                <w:szCs w:val="21"/>
                <w:u w:val="none"/>
              </w:rPr>
            </w:pPr>
            <w:r>
              <w:rPr>
                <w:rFonts w:hint="default" w:ascii="Times New Roman" w:hAnsi="Times New Roman" w:cs="Times New Roman" w:eastAsiaTheme="minorEastAsia"/>
                <w:b/>
                <w:bCs/>
                <w:i w:val="0"/>
                <w:iCs w:val="0"/>
                <w:color w:val="auto"/>
                <w:kern w:val="0"/>
                <w:sz w:val="21"/>
                <w:szCs w:val="21"/>
                <w:u w:val="none"/>
                <w:lang w:val="en-US" w:eastAsia="zh-CN" w:bidi="ar"/>
              </w:rPr>
              <w:t>获奖等级</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b/>
                <w:bCs/>
                <w:i w:val="0"/>
                <w:iCs w:val="0"/>
                <w:color w:val="auto"/>
                <w:sz w:val="21"/>
                <w:szCs w:val="21"/>
                <w:u w:val="none"/>
              </w:rPr>
            </w:pPr>
            <w:r>
              <w:rPr>
                <w:rFonts w:hint="default" w:ascii="Times New Roman" w:hAnsi="Times New Roman" w:cs="Times New Roman" w:eastAsiaTheme="minorEastAsia"/>
                <w:b/>
                <w:bCs/>
                <w:i w:val="0"/>
                <w:iCs w:val="0"/>
                <w:color w:val="auto"/>
                <w:kern w:val="0"/>
                <w:sz w:val="21"/>
                <w:szCs w:val="21"/>
                <w:u w:val="none"/>
                <w:lang w:val="en-US" w:eastAsia="zh-CN" w:bidi="ar"/>
              </w:rPr>
              <w:t>所属学院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“徕卡杯”</w:t>
            </w:r>
            <w:r>
              <w:rPr>
                <w:rFonts w:hint="eastAsia" w:asciiTheme="minorEastAsia" w:hAnsiTheme="minorEastAsia" w:cstheme="minorEastAsia"/>
                <w:i w:val="0"/>
                <w:iCs w:val="0"/>
                <w:color w:val="auto"/>
                <w:kern w:val="0"/>
                <w:sz w:val="21"/>
                <w:szCs w:val="21"/>
                <w:u w:val="none"/>
                <w:lang w:val="en-US" w:eastAsia="zh-CN" w:bidi="ar"/>
              </w:rPr>
              <w:t>第十一届</w:t>
            </w:r>
            <w:r>
              <w:rPr>
                <w:rFonts w:hint="default" w:ascii="Times New Roman" w:hAnsi="Times New Roman" w:cs="Times New Roman" w:eastAsiaTheme="minorEastAsia"/>
                <w:i w:val="0"/>
                <w:iCs w:val="0"/>
                <w:color w:val="auto"/>
                <w:kern w:val="0"/>
                <w:sz w:val="21"/>
                <w:szCs w:val="21"/>
                <w:u w:val="none"/>
                <w:lang w:val="en-US" w:eastAsia="zh-CN" w:bidi="ar"/>
              </w:rPr>
              <w:t>全国大学生金相技能大赛</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智能制造学院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eastAsia" w:asciiTheme="minorEastAsia" w:hAnsiTheme="minorEastAsia" w:eastAsiaTheme="minorEastAsia" w:cstheme="minorEastAsia"/>
                <w:i w:val="0"/>
                <w:iCs w:val="0"/>
                <w:color w:val="auto"/>
                <w:kern w:val="0"/>
                <w:sz w:val="21"/>
                <w:szCs w:val="21"/>
                <w:u w:val="none"/>
                <w:lang w:val="en-US" w:eastAsia="zh-CN" w:bidi="ar"/>
              </w:rPr>
              <w:t>“徕卡杯”</w:t>
            </w:r>
            <w:r>
              <w:rPr>
                <w:rFonts w:hint="default" w:ascii="Times New Roman" w:hAnsi="Times New Roman" w:cs="Times New Roman" w:eastAsiaTheme="minorEastAsia"/>
                <w:i w:val="0"/>
                <w:iCs w:val="0"/>
                <w:color w:val="auto"/>
                <w:kern w:val="0"/>
                <w:sz w:val="21"/>
                <w:szCs w:val="21"/>
                <w:u w:val="none"/>
                <w:lang w:val="en-US" w:eastAsia="zh-CN" w:bidi="ar"/>
              </w:rPr>
              <w:t>第十</w:t>
            </w:r>
            <w:r>
              <w:rPr>
                <w:rFonts w:hint="eastAsia" w:ascii="Times New Roman" w:hAnsi="Times New Roman" w:cs="Times New Roman"/>
                <w:i w:val="0"/>
                <w:iCs w:val="0"/>
                <w:color w:val="auto"/>
                <w:kern w:val="0"/>
                <w:sz w:val="21"/>
                <w:szCs w:val="21"/>
                <w:u w:val="none"/>
                <w:lang w:val="en-US" w:eastAsia="zh-CN" w:bidi="ar"/>
              </w:rPr>
              <w:t>二</w:t>
            </w:r>
            <w:r>
              <w:rPr>
                <w:rFonts w:hint="default" w:ascii="Times New Roman" w:hAnsi="Times New Roman" w:cs="Times New Roman" w:eastAsiaTheme="minorEastAsia"/>
                <w:i w:val="0"/>
                <w:iCs w:val="0"/>
                <w:color w:val="auto"/>
                <w:kern w:val="0"/>
                <w:sz w:val="21"/>
                <w:szCs w:val="21"/>
                <w:u w:val="none"/>
                <w:lang w:val="en-US" w:eastAsia="zh-CN" w:bidi="ar"/>
              </w:rPr>
              <w:t>届全国大学生金相技能大赛</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智能制造学院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85" w:hRule="atLeast"/>
        </w:trPr>
        <w:tc>
          <w:tcPr>
            <w:tcW w:w="5219" w:type="dxa"/>
            <w:vMerge w:val="restart"/>
            <w:tcBorders>
              <w:top w:val="single" w:color="000000" w:sz="4" w:space="0"/>
              <w:left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2023年睿抗机器人开发者大赛</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智能制造学院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vMerge w:val="continue"/>
            <w:tcBorders>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电子信息学院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POCIB全国外贸从业能力大赛2022-2023赛季</w:t>
            </w:r>
            <w:r>
              <w:rPr>
                <w:rFonts w:hint="eastAsia" w:ascii="Times New Roman" w:hAnsi="Times New Roman" w:cs="Times New Roman"/>
                <w:i w:val="0"/>
                <w:iCs w:val="0"/>
                <w:color w:val="auto"/>
                <w:kern w:val="0"/>
                <w:sz w:val="21"/>
                <w:szCs w:val="21"/>
                <w:u w:val="none"/>
                <w:lang w:val="en-US" w:eastAsia="zh-CN" w:bidi="ar"/>
              </w:rPr>
              <w:t>（</w:t>
            </w:r>
            <w:r>
              <w:rPr>
                <w:rFonts w:hint="default" w:ascii="Times New Roman" w:hAnsi="Times New Roman" w:cs="Times New Roman" w:eastAsiaTheme="minorEastAsia"/>
                <w:i w:val="0"/>
                <w:iCs w:val="0"/>
                <w:color w:val="auto"/>
                <w:kern w:val="0"/>
                <w:sz w:val="21"/>
                <w:szCs w:val="21"/>
                <w:u w:val="none"/>
                <w:lang w:val="en-US" w:eastAsia="zh-CN" w:bidi="ar"/>
              </w:rPr>
              <w:t>春季赛</w:t>
            </w:r>
            <w:r>
              <w:rPr>
                <w:rFonts w:hint="eastAsia" w:ascii="Times New Roman" w:hAnsi="Times New Roman" w:cs="Times New Roman"/>
                <w:i w:val="0"/>
                <w:iCs w:val="0"/>
                <w:color w:val="auto"/>
                <w:kern w:val="0"/>
                <w:sz w:val="21"/>
                <w:szCs w:val="21"/>
                <w:u w:val="none"/>
                <w:lang w:val="en-US" w:eastAsia="zh-CN" w:bidi="ar"/>
              </w:rPr>
              <w:t>）</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经济管理学院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 xml:space="preserve">米兰设计周—中国高校设计学科师生优秀作品展 </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设计学院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全国大学生广告艺术大赛</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设计学院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中国好创意暨全国数字艺术设计大赛</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设计学院</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521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 xml:space="preserve">全国高校数字艺术设计大赛（NCDA） </w:t>
            </w:r>
          </w:p>
        </w:tc>
        <w:tc>
          <w:tcPr>
            <w:tcW w:w="11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国家级</w:t>
            </w:r>
          </w:p>
        </w:tc>
        <w:tc>
          <w:tcPr>
            <w:tcW w:w="109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一等奖</w:t>
            </w:r>
          </w:p>
        </w:tc>
        <w:tc>
          <w:tcPr>
            <w:tcW w:w="15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auto"/>
                <w:sz w:val="21"/>
                <w:szCs w:val="21"/>
                <w:u w:val="none"/>
              </w:rPr>
            </w:pPr>
            <w:r>
              <w:rPr>
                <w:rFonts w:hint="default" w:ascii="Times New Roman" w:hAnsi="Times New Roman" w:cs="Times New Roman" w:eastAsiaTheme="minorEastAsia"/>
                <w:i w:val="0"/>
                <w:iCs w:val="0"/>
                <w:color w:val="auto"/>
                <w:kern w:val="0"/>
                <w:sz w:val="21"/>
                <w:szCs w:val="21"/>
                <w:u w:val="none"/>
                <w:lang w:val="en-US" w:eastAsia="zh-CN" w:bidi="ar"/>
              </w:rPr>
              <w:t>设计学院</w:t>
            </w:r>
          </w:p>
        </w:tc>
      </w:tr>
    </w:tbl>
    <w:p>
      <w:pPr>
        <w:keepNext w:val="0"/>
        <w:keepLines w:val="0"/>
        <w:pageBreakBefore w:val="0"/>
        <w:widowControl w:val="0"/>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宋体" w:cs="Times New Roman"/>
          <w:color w:val="auto"/>
          <w:sz w:val="24"/>
        </w:rPr>
      </w:pPr>
      <w:r>
        <w:rPr>
          <w:rFonts w:hint="default" w:ascii="Times New Roman" w:hAnsi="Times New Roman" w:eastAsia="黑体" w:cs="Times New Roman"/>
          <w:color w:val="auto"/>
          <w:sz w:val="24"/>
          <w:lang w:val="en-US" w:eastAsia="zh-CN"/>
        </w:rPr>
        <w:t>3.</w:t>
      </w:r>
      <w:r>
        <w:rPr>
          <w:rFonts w:hint="default" w:ascii="Times New Roman" w:hAnsi="Times New Roman" w:eastAsia="黑体" w:cs="Times New Roman"/>
          <w:color w:val="auto"/>
          <w:sz w:val="24"/>
        </w:rPr>
        <w:t>加强创新创业项目建设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color w:val="auto"/>
          <w:sz w:val="24"/>
        </w:rPr>
      </w:pPr>
      <w:r>
        <w:rPr>
          <w:rFonts w:hint="eastAsia" w:ascii="Times New Roman" w:hAnsi="Times New Roman" w:eastAsia="宋体" w:cs="Times New Roman"/>
          <w:color w:val="auto"/>
          <w:sz w:val="24"/>
          <w:szCs w:val="24"/>
          <w:lang w:val="en-US" w:eastAsia="zh-CN"/>
        </w:rPr>
        <w:t>学校不断加强“双创”人才培养，以“挑战杯”“新苗人才计划”“大艺节”等学科竞赛为平台，探索创新创业人才培养机制。</w:t>
      </w:r>
      <w:r>
        <w:rPr>
          <w:rFonts w:hint="default" w:ascii="Times New Roman" w:hAnsi="Times New Roman" w:eastAsia="宋体" w:cs="Times New Roman"/>
          <w:color w:val="auto"/>
          <w:sz w:val="24"/>
          <w:lang w:val="en-US" w:eastAsia="zh-CN"/>
        </w:rPr>
        <w:t>坚持</w:t>
      </w:r>
      <w:r>
        <w:rPr>
          <w:rFonts w:hint="eastAsia" w:asciiTheme="minorEastAsia" w:hAnsiTheme="minorEastAsia" w:eastAsiaTheme="minorEastAsia" w:cstheme="minorEastAsia"/>
          <w:color w:val="auto"/>
          <w:sz w:val="24"/>
          <w:lang w:val="en-US" w:eastAsia="zh-CN"/>
        </w:rPr>
        <w:t>“立足兴趣、鼓励创新、交叉联合、突出重点、注重过程”的原则，在学校“大学生创新创业训练计划”工作小组和专家委员会的带领下</w:t>
      </w:r>
      <w:r>
        <w:rPr>
          <w:rFonts w:hint="default"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szCs w:val="32"/>
          <w:lang w:val="en-US" w:eastAsia="zh-CN"/>
        </w:rPr>
        <w:t>2022-2023</w:t>
      </w:r>
      <w:r>
        <w:rPr>
          <w:rFonts w:hint="default" w:ascii="Times New Roman" w:hAnsi="Times New Roman" w:eastAsia="宋体" w:cs="Times New Roman"/>
          <w:color w:val="auto"/>
          <w:sz w:val="24"/>
          <w:szCs w:val="32"/>
          <w:lang w:val="en-US" w:eastAsia="zh-CN"/>
        </w:rPr>
        <w:t>学年</w:t>
      </w:r>
      <w:r>
        <w:rPr>
          <w:rFonts w:hint="eastAsia" w:ascii="Times New Roman" w:hAnsi="Times New Roman" w:eastAsia="宋体" w:cs="Times New Roman"/>
          <w:color w:val="auto"/>
          <w:sz w:val="24"/>
          <w:szCs w:val="32"/>
          <w:lang w:val="en-US" w:eastAsia="zh-CN"/>
        </w:rPr>
        <w:t>学校</w:t>
      </w:r>
      <w:r>
        <w:rPr>
          <w:rFonts w:hint="default" w:ascii="Times New Roman" w:hAnsi="Times New Roman" w:eastAsia="宋体" w:cs="Times New Roman"/>
          <w:color w:val="auto"/>
          <w:sz w:val="24"/>
          <w:szCs w:val="32"/>
          <w:lang w:val="en-US" w:eastAsia="zh-CN"/>
        </w:rPr>
        <w:t>共立项建设国家级大学生创新创业训练项目20个，省级大学生创新创业训练项目82个，校级大学生创新创业训练项目108个，累计参与学生404人次；</w:t>
      </w:r>
      <w:r>
        <w:rPr>
          <w:rFonts w:hint="default" w:ascii="Times New Roman" w:hAnsi="Times New Roman" w:eastAsia="宋体" w:cs="Times New Roman"/>
          <w:color w:val="auto"/>
          <w:sz w:val="24"/>
        </w:rPr>
        <w:t>获浙江省第十</w:t>
      </w:r>
      <w:r>
        <w:rPr>
          <w:rFonts w:hint="default" w:ascii="Times New Roman" w:hAnsi="Times New Roman" w:eastAsia="宋体" w:cs="Times New Roman"/>
          <w:color w:val="auto"/>
          <w:sz w:val="24"/>
          <w:lang w:val="en-US" w:eastAsia="zh-CN"/>
        </w:rPr>
        <w:t>八</w:t>
      </w:r>
      <w:r>
        <w:rPr>
          <w:rFonts w:hint="default" w:ascii="Times New Roman" w:hAnsi="Times New Roman" w:eastAsia="宋体" w:cs="Times New Roman"/>
          <w:color w:val="auto"/>
          <w:sz w:val="24"/>
        </w:rPr>
        <w:t>届</w:t>
      </w:r>
      <w:r>
        <w:rPr>
          <w:rFonts w:hint="eastAsia" w:asciiTheme="minorEastAsia" w:hAnsiTheme="minorEastAsia" w:eastAsiaTheme="minorEastAsia" w:cstheme="minorEastAsia"/>
          <w:color w:val="auto"/>
          <w:sz w:val="24"/>
        </w:rPr>
        <w:t>“挑战杯”</w:t>
      </w:r>
      <w:r>
        <w:rPr>
          <w:rFonts w:hint="default" w:ascii="Times New Roman" w:hAnsi="Times New Roman" w:eastAsia="宋体" w:cs="Times New Roman"/>
          <w:color w:val="auto"/>
          <w:sz w:val="24"/>
        </w:rPr>
        <w:t>大学生课外学术科技作品竞赛</w:t>
      </w:r>
      <w:r>
        <w:rPr>
          <w:rFonts w:hint="default" w:ascii="Times New Roman" w:hAnsi="Times New Roman" w:eastAsia="宋体" w:cs="Times New Roman"/>
          <w:color w:val="auto"/>
          <w:sz w:val="24"/>
          <w:lang w:val="en-US" w:eastAsia="zh-CN"/>
        </w:rPr>
        <w:t>铜</w:t>
      </w:r>
      <w:r>
        <w:rPr>
          <w:rFonts w:hint="default" w:ascii="Times New Roman" w:hAnsi="Times New Roman" w:eastAsia="宋体" w:cs="Times New Roman"/>
          <w:color w:val="auto"/>
          <w:sz w:val="24"/>
        </w:rPr>
        <w:t>奖</w:t>
      </w:r>
      <w:r>
        <w:rPr>
          <w:rFonts w:hint="default" w:ascii="Times New Roman" w:hAnsi="Times New Roman" w:eastAsia="宋体" w:cs="Times New Roman"/>
          <w:color w:val="auto"/>
          <w:sz w:val="24"/>
          <w:lang w:val="en-US" w:eastAsia="zh-CN"/>
        </w:rPr>
        <w:t>3</w:t>
      </w:r>
      <w:r>
        <w:rPr>
          <w:rFonts w:hint="default" w:ascii="Times New Roman" w:hAnsi="Times New Roman" w:eastAsia="宋体" w:cs="Times New Roman"/>
          <w:color w:val="auto"/>
          <w:sz w:val="24"/>
        </w:rPr>
        <w:t>项</w:t>
      </w:r>
      <w:r>
        <w:rPr>
          <w:rFonts w:hint="default" w:ascii="Times New Roman" w:hAnsi="Times New Roman" w:eastAsia="宋体" w:cs="Times New Roman"/>
          <w:color w:val="auto"/>
          <w:sz w:val="24"/>
          <w:lang w:eastAsia="zh-CN"/>
        </w:rPr>
        <w:t>、红色专项赛银奖1</w:t>
      </w:r>
      <w:r>
        <w:rPr>
          <w:rFonts w:hint="default" w:ascii="Times New Roman" w:hAnsi="Times New Roman" w:eastAsia="宋体" w:cs="Times New Roman"/>
          <w:color w:val="auto"/>
          <w:sz w:val="24"/>
          <w:lang w:val="en-US" w:eastAsia="zh-CN"/>
        </w:rPr>
        <w:t>项</w:t>
      </w:r>
      <w:r>
        <w:rPr>
          <w:rFonts w:hint="default" w:ascii="Times New Roman" w:hAnsi="Times New Roman" w:eastAsia="宋体" w:cs="Times New Roman"/>
          <w:color w:val="auto"/>
          <w:sz w:val="24"/>
          <w:lang w:eastAsia="zh-CN"/>
        </w:rPr>
        <w:t>、黑科技专项赛铜奖1</w:t>
      </w:r>
      <w:r>
        <w:rPr>
          <w:rFonts w:hint="default" w:ascii="Times New Roman" w:hAnsi="Times New Roman" w:eastAsia="宋体" w:cs="Times New Roman"/>
          <w:color w:val="auto"/>
          <w:sz w:val="24"/>
          <w:lang w:val="en-US" w:eastAsia="zh-CN"/>
        </w:rPr>
        <w:t>项；</w:t>
      </w:r>
      <w:r>
        <w:rPr>
          <w:rFonts w:hint="default" w:ascii="Times New Roman" w:hAnsi="Times New Roman" w:eastAsia="宋体" w:cs="Times New Roman"/>
          <w:color w:val="auto"/>
          <w:sz w:val="24"/>
        </w:rPr>
        <w:t>浙江省新苗人才计划立项4项</w:t>
      </w:r>
      <w:r>
        <w:rPr>
          <w:rFonts w:hint="eastAsia" w:ascii="Times New Roman" w:hAnsi="Times New Roman" w:eastAsia="宋体" w:cs="Times New Roman"/>
          <w:color w:val="auto"/>
          <w:sz w:val="24"/>
          <w:lang w:eastAsia="zh-CN"/>
        </w:rPr>
        <w:t>，大艺节节目获戏剧类省赛二等奖1项，入选团省委创业帮扶计划5项</w:t>
      </w:r>
      <w:r>
        <w:rPr>
          <w:rFonts w:hint="default" w:ascii="Times New Roman" w:hAnsi="Times New Roman" w:eastAsia="宋体" w:cs="Times New Roman"/>
          <w:color w:val="auto"/>
          <w:sz w:val="24"/>
        </w:rPr>
        <w:t>；</w:t>
      </w:r>
      <w:r>
        <w:rPr>
          <w:rFonts w:hint="default" w:ascii="Times New Roman" w:hAnsi="Times New Roman" w:eastAsia="宋体" w:cs="Times New Roman"/>
          <w:color w:val="auto"/>
          <w:sz w:val="24"/>
          <w:lang w:eastAsia="zh-CN"/>
        </w:rPr>
        <w:t>目前在校生在运行的创业项目有</w:t>
      </w:r>
      <w:r>
        <w:rPr>
          <w:rFonts w:hint="default" w:ascii="Times New Roman" w:hAnsi="Times New Roman" w:eastAsia="宋体" w:cs="Times New Roman"/>
          <w:color w:val="auto"/>
          <w:sz w:val="24"/>
          <w:lang w:val="en-US" w:eastAsia="zh-CN"/>
        </w:rPr>
        <w:t>7</w:t>
      </w:r>
      <w:r>
        <w:rPr>
          <w:rFonts w:hint="default" w:ascii="Times New Roman" w:hAnsi="Times New Roman" w:eastAsia="宋体" w:cs="Times New Roman"/>
          <w:color w:val="auto"/>
          <w:sz w:val="24"/>
          <w:lang w:eastAsia="zh-CN"/>
        </w:rPr>
        <w:t>个，其中完成工商注册</w:t>
      </w:r>
      <w:r>
        <w:rPr>
          <w:rFonts w:hint="default" w:ascii="Times New Roman" w:hAnsi="Times New Roman" w:eastAsia="宋体" w:cs="Times New Roman"/>
          <w:color w:val="auto"/>
          <w:sz w:val="24"/>
          <w:lang w:val="en-US" w:eastAsia="zh-CN"/>
        </w:rPr>
        <w:t>4</w:t>
      </w:r>
      <w:r>
        <w:rPr>
          <w:rFonts w:hint="default" w:ascii="Times New Roman" w:hAnsi="Times New Roman" w:eastAsia="宋体" w:cs="Times New Roman"/>
          <w:color w:val="auto"/>
          <w:sz w:val="24"/>
          <w:lang w:eastAsia="zh-CN"/>
        </w:rPr>
        <w:t>个。</w:t>
      </w:r>
    </w:p>
    <w:p>
      <w:pPr>
        <w:jc w:val="both"/>
        <w:outlineLvl w:val="1"/>
        <w:rPr>
          <w:rFonts w:hint="default" w:ascii="Times New Roman" w:hAnsi="Times New Roman" w:eastAsia="黑体" w:cs="Times New Roman"/>
          <w:color w:val="auto"/>
          <w:sz w:val="28"/>
          <w:szCs w:val="28"/>
        </w:rPr>
      </w:pPr>
      <w:bookmarkStart w:id="139" w:name="_Toc4457"/>
      <w:bookmarkStart w:id="140" w:name="_Toc7863"/>
      <w:bookmarkStart w:id="141" w:name="_Toc12229"/>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四</w:t>
      </w:r>
      <w:r>
        <w:rPr>
          <w:rFonts w:hint="default" w:ascii="Times New Roman" w:hAnsi="Times New Roman" w:eastAsia="黑体" w:cs="Times New Roman"/>
          <w:color w:val="auto"/>
          <w:sz w:val="28"/>
          <w:szCs w:val="28"/>
        </w:rPr>
        <w:t>）学风建设</w:t>
      </w:r>
      <w:bookmarkEnd w:id="128"/>
      <w:bookmarkEnd w:id="129"/>
      <w:bookmarkEnd w:id="139"/>
      <w:bookmarkEnd w:id="140"/>
      <w:bookmarkEnd w:id="141"/>
    </w:p>
    <w:p>
      <w:pPr>
        <w:widowControl/>
        <w:jc w:val="both"/>
        <w:outlineLvl w:val="9"/>
        <w:rPr>
          <w:rFonts w:hint="default" w:ascii="Times New Roman" w:hAnsi="Times New Roman" w:eastAsia="黑体" w:cs="Times New Roman"/>
          <w:color w:val="auto"/>
          <w:kern w:val="0"/>
          <w:sz w:val="24"/>
          <w:lang w:bidi="ar"/>
        </w:rPr>
      </w:pPr>
      <w:bookmarkStart w:id="142" w:name="_Toc10623"/>
      <w:bookmarkStart w:id="143" w:name="_Toc3436"/>
      <w:r>
        <w:rPr>
          <w:rFonts w:hint="default" w:ascii="Times New Roman" w:hAnsi="Times New Roman" w:eastAsia="黑体" w:cs="Times New Roman"/>
          <w:color w:val="auto"/>
          <w:kern w:val="0"/>
          <w:sz w:val="24"/>
          <w:lang w:bidi="ar"/>
        </w:rPr>
        <w:t>1.强制度抓细节，以严格管理保障学风</w:t>
      </w:r>
    </w:p>
    <w:bookmarkEnd w:id="142"/>
    <w:bookmarkEnd w:id="143"/>
    <w:p>
      <w:pPr>
        <w:adjustRightInd w:val="0"/>
        <w:snapToGrid w:val="0"/>
        <w:spacing w:line="400" w:lineRule="exact"/>
        <w:ind w:firstLine="480" w:firstLineChars="200"/>
        <w:jc w:val="both"/>
        <w:rPr>
          <w:rFonts w:hint="default" w:ascii="Times New Roman" w:hAnsi="Times New Roman" w:cs="Times New Roman" w:eastAsiaTheme="minorEastAsia"/>
          <w:b w:val="0"/>
          <w:bCs w:val="0"/>
          <w:color w:val="auto"/>
          <w:sz w:val="24"/>
          <w:szCs w:val="24"/>
          <w:lang w:val="en-US" w:eastAsia="zh-CN"/>
        </w:rPr>
      </w:pPr>
      <w:bookmarkStart w:id="144" w:name="_Toc10278"/>
      <w:bookmarkStart w:id="145" w:name="_Toc15048"/>
      <w:r>
        <w:rPr>
          <w:rFonts w:hint="eastAsia" w:ascii="Times New Roman" w:hAnsi="Times New Roman" w:cs="Times New Roman"/>
          <w:b w:val="0"/>
          <w:bCs w:val="0"/>
          <w:color w:val="auto"/>
          <w:sz w:val="24"/>
          <w:szCs w:val="24"/>
          <w:lang w:val="en-US" w:eastAsia="zh-CN"/>
        </w:rPr>
        <w:t>学校建立学情通报制度，开通学情通报专栏，学风建设情况实行“周周通报”，平均每周旷课率控制在0.1%，日常及晚自习迟到早退率逐步下降，晚自习风气平均分值达到4.5分以上（满分5分）。贯彻落实学籍预警实施办法，对于学习成绩突然下滑或因学习能力不足等原因达到学籍预警的学生，落实细化黄牌预警和红牌预警，2022年黄牌、红牌预警人数分别为445人、187人，总人数较上一年相比有所下降。持续做好学校、家庭、学生三方联动信息沟通，加强对学生的学业关怀与指导，针对学习困难学生进行精准帮扶。</w:t>
      </w:r>
    </w:p>
    <w:p>
      <w:pPr>
        <w:widowControl/>
        <w:spacing w:line="400" w:lineRule="exact"/>
        <w:jc w:val="both"/>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2.重引领寻创新，以优良氛围促进学风</w:t>
      </w:r>
    </w:p>
    <w:bookmarkEnd w:id="144"/>
    <w:bookmarkEnd w:id="145"/>
    <w:p>
      <w:pPr>
        <w:adjustRightInd w:val="0"/>
        <w:snapToGrid w:val="0"/>
        <w:spacing w:line="400" w:lineRule="exact"/>
        <w:ind w:firstLine="480" w:firstLineChars="200"/>
        <w:jc w:val="both"/>
        <w:rPr>
          <w:rFonts w:hint="default" w:ascii="Times New Roman" w:hAnsi="Times New Roman" w:eastAsia="宋体" w:cs="Times New Roman"/>
          <w:b w:val="0"/>
          <w:bCs w:val="0"/>
          <w:color w:val="auto"/>
          <w:sz w:val="24"/>
        </w:rPr>
      </w:pPr>
      <w:r>
        <w:rPr>
          <w:rFonts w:hint="eastAsia" w:asciiTheme="minorEastAsia" w:hAnsiTheme="minorEastAsia" w:eastAsiaTheme="minorEastAsia" w:cstheme="minorEastAsia"/>
          <w:b w:val="0"/>
          <w:bCs w:val="0"/>
          <w:color w:val="auto"/>
          <w:sz w:val="24"/>
        </w:rPr>
        <w:t>做强“学涯同舟”品牌，营造良好学习氛围。学校开展“学涯同舟”学风建设月，通过“英”你精彩</w:t>
      </w:r>
      <w:r>
        <w:rPr>
          <w:rFonts w:hint="default" w:ascii="Times New Roman" w:hAnsi="Times New Roman" w:eastAsia="宋体" w:cs="Times New Roman"/>
          <w:b w:val="0"/>
          <w:bCs w:val="0"/>
          <w:color w:val="auto"/>
          <w:sz w:val="24"/>
        </w:rPr>
        <w:t>——四级助考活动、班风养成记等活动，将学风建设与学校文化建设、专业建设相结合，打造反映学科特色和学生特点的学风建设品牌。做好优良学风班评比工作，2022年评选出优良学风班10个，以榜样选树引领学风建设。强化教学教育管理部门的协同，做好教与学的融合，协同研究</w:t>
      </w:r>
      <w:r>
        <w:rPr>
          <w:rFonts w:hint="eastAsia" w:ascii="Times New Roman" w:hAnsi="Times New Roman" w:eastAsia="宋体" w:cs="Times New Roman"/>
          <w:b w:val="0"/>
          <w:bCs w:val="0"/>
          <w:color w:val="auto"/>
          <w:sz w:val="24"/>
          <w:lang w:val="en-US" w:eastAsia="zh-CN"/>
        </w:rPr>
        <w:t>制定</w:t>
      </w:r>
      <w:r>
        <w:rPr>
          <w:rFonts w:hint="default" w:ascii="Times New Roman" w:hAnsi="Times New Roman" w:eastAsia="宋体" w:cs="Times New Roman"/>
          <w:b w:val="0"/>
          <w:bCs w:val="0"/>
          <w:color w:val="auto"/>
          <w:sz w:val="24"/>
        </w:rPr>
        <w:t>促进学风建设制度</w:t>
      </w:r>
      <w:r>
        <w:rPr>
          <w:rFonts w:hint="eastAsia" w:ascii="Times New Roman" w:hAnsi="Times New Roman" w:eastAsia="宋体" w:cs="Times New Roman"/>
          <w:b w:val="0"/>
          <w:bCs w:val="0"/>
          <w:color w:val="auto"/>
          <w:sz w:val="24"/>
          <w:lang w:eastAsia="zh-CN"/>
        </w:rPr>
        <w:t>，</w:t>
      </w:r>
      <w:r>
        <w:rPr>
          <w:rFonts w:hint="eastAsia" w:ascii="Times New Roman" w:hAnsi="Times New Roman" w:eastAsia="宋体" w:cs="Times New Roman"/>
          <w:b w:val="0"/>
          <w:bCs w:val="0"/>
          <w:color w:val="auto"/>
          <w:sz w:val="24"/>
          <w:lang w:val="en-US" w:eastAsia="zh-CN"/>
        </w:rPr>
        <w:t>完善学风建设</w:t>
      </w:r>
      <w:r>
        <w:rPr>
          <w:rFonts w:hint="default" w:ascii="Times New Roman" w:hAnsi="Times New Roman" w:eastAsia="宋体" w:cs="Times New Roman"/>
          <w:b w:val="0"/>
          <w:bCs w:val="0"/>
          <w:color w:val="auto"/>
          <w:sz w:val="24"/>
        </w:rPr>
        <w:t>长效机制。建立健全学生第三课堂锻炼机制，积极构建协同育人的新生态，充分发挥辅导员和班主任队伍作用，紧贴实际需求，落实服务保障，推动</w:t>
      </w:r>
      <w:r>
        <w:rPr>
          <w:rFonts w:hint="eastAsia" w:ascii="Times New Roman" w:hAnsi="Times New Roman" w:eastAsia="宋体" w:cs="Times New Roman"/>
          <w:b w:val="0"/>
          <w:bCs w:val="0"/>
          <w:color w:val="auto"/>
          <w:sz w:val="24"/>
          <w:lang w:val="en-US" w:eastAsia="zh-CN"/>
        </w:rPr>
        <w:t>实践育人</w:t>
      </w:r>
      <w:r>
        <w:rPr>
          <w:rFonts w:hint="default" w:ascii="Times New Roman" w:hAnsi="Times New Roman" w:eastAsia="宋体" w:cs="Times New Roman"/>
          <w:b w:val="0"/>
          <w:bCs w:val="0"/>
          <w:color w:val="auto"/>
          <w:sz w:val="24"/>
        </w:rPr>
        <w:t>高质量发展。</w:t>
      </w:r>
    </w:p>
    <w:p>
      <w:pPr>
        <w:widowControl/>
        <w:spacing w:line="400" w:lineRule="exact"/>
        <w:jc w:val="both"/>
        <w:outlineLvl w:val="9"/>
        <w:rPr>
          <w:rFonts w:hint="default" w:ascii="Times New Roman" w:hAnsi="Times New Roman" w:eastAsia="黑体" w:cs="Times New Roman"/>
          <w:color w:val="auto"/>
          <w:kern w:val="0"/>
          <w:sz w:val="24"/>
          <w:lang w:bidi="ar"/>
        </w:rPr>
      </w:pPr>
      <w:r>
        <w:rPr>
          <w:rFonts w:hint="eastAsia" w:ascii="Times New Roman" w:hAnsi="Times New Roman" w:eastAsia="黑体" w:cs="Times New Roman"/>
          <w:color w:val="auto"/>
          <w:kern w:val="0"/>
          <w:sz w:val="24"/>
          <w:lang w:val="en-US" w:eastAsia="zh-CN" w:bidi="ar"/>
        </w:rPr>
        <w:t>3</w:t>
      </w:r>
      <w:r>
        <w:rPr>
          <w:rFonts w:hint="default" w:ascii="Times New Roman" w:hAnsi="Times New Roman" w:eastAsia="黑体" w:cs="Times New Roman"/>
          <w:color w:val="auto"/>
          <w:kern w:val="0"/>
          <w:sz w:val="24"/>
          <w:lang w:bidi="ar"/>
        </w:rPr>
        <w:t>.聚合力抓落实，以激励体系优化学风</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val="0"/>
          <w:bCs w:val="0"/>
          <w:color w:val="auto"/>
          <w:sz w:val="24"/>
        </w:rPr>
        <w:t>完善学生综合素质评价。2022年学校评选各类奖学金1443人次</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其中国家奖学金6人，奖励金额4.8万元；国家励志奖学金183人，奖励金额91.5万元；浙江省政府奖学金199人，奖励金额119.4万元；校长奖学金8人，奖励金额4万元；特等奖学金52人、校一二三等奖学金845人、各类社会奖学金150人，共155.28万</w:t>
      </w:r>
      <w:r>
        <w:rPr>
          <w:rFonts w:hint="eastAsia" w:ascii="Times New Roman" w:hAnsi="Times New Roman" w:eastAsia="宋体" w:cs="Times New Roman"/>
          <w:b w:val="0"/>
          <w:bCs w:val="0"/>
          <w:color w:val="auto"/>
          <w:sz w:val="24"/>
          <w:lang w:val="en-US" w:eastAsia="zh-CN"/>
        </w:rPr>
        <w:t>元</w:t>
      </w:r>
      <w:r>
        <w:rPr>
          <w:rFonts w:hint="default" w:ascii="Times New Roman" w:hAnsi="Times New Roman" w:eastAsia="宋体" w:cs="Times New Roman"/>
          <w:b w:val="0"/>
          <w:bCs w:val="0"/>
          <w:color w:val="auto"/>
          <w:sz w:val="24"/>
        </w:rPr>
        <w:t>；校级优秀学生和优秀学生干部521人，各类先进个人1279人。</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0" w:firstLineChars="0"/>
        <w:jc w:val="both"/>
        <w:textAlignment w:val="auto"/>
        <w:outlineLvl w:val="9"/>
        <w:rPr>
          <w:rFonts w:hint="default" w:ascii="Times New Roman" w:hAnsi="Times New Roman" w:eastAsia="宋体" w:cs="Times New Roman"/>
          <w:b w:val="0"/>
          <w:bCs w:val="0"/>
          <w:color w:val="auto"/>
          <w:sz w:val="24"/>
        </w:rPr>
      </w:pPr>
      <w:r>
        <w:rPr>
          <w:rFonts w:hint="eastAsia" w:ascii="Times New Roman" w:hAnsi="Times New Roman" w:eastAsia="黑体" w:cs="Times New Roman"/>
          <w:b w:val="0"/>
          <w:bCs w:val="0"/>
          <w:color w:val="auto"/>
          <w:kern w:val="0"/>
          <w:sz w:val="24"/>
          <w:lang w:val="en-US" w:eastAsia="zh-CN" w:bidi="ar"/>
        </w:rPr>
        <w:t>4.</w:t>
      </w:r>
      <w:r>
        <w:rPr>
          <w:rFonts w:hint="eastAsia" w:ascii="Times New Roman" w:hAnsi="Times New Roman" w:eastAsia="黑体" w:cs="Times New Roman"/>
          <w:b w:val="0"/>
          <w:bCs w:val="0"/>
          <w:color w:val="auto"/>
          <w:kern w:val="0"/>
          <w:sz w:val="24"/>
          <w:lang w:bidi="ar"/>
        </w:rPr>
        <w:t>强监管严审核，把好考试和毕业出口关</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val="0"/>
          <w:bCs w:val="0"/>
          <w:color w:val="auto"/>
          <w:sz w:val="24"/>
        </w:rPr>
        <w:t>积极推进考试改革，大力实施</w:t>
      </w:r>
      <w:r>
        <w:rPr>
          <w:rFonts w:hint="eastAsia" w:ascii="Times New Roman" w:hAnsi="Times New Roman" w:eastAsia="宋体" w:cs="Times New Roman"/>
          <w:b w:val="0"/>
          <w:bCs w:val="0"/>
          <w:color w:val="auto"/>
          <w:sz w:val="24"/>
        </w:rPr>
        <w:t>“教考分离”</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2022-2023学年实施教考分离课程78门。抓好考风考纪</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把考风建设与诚信教育结合起来，培养</w:t>
      </w:r>
      <w:r>
        <w:rPr>
          <w:rFonts w:hint="eastAsia" w:ascii="Times New Roman" w:hAnsi="Times New Roman" w:eastAsia="宋体" w:cs="Times New Roman"/>
          <w:b w:val="0"/>
          <w:bCs w:val="0"/>
          <w:color w:val="auto"/>
          <w:sz w:val="24"/>
          <w:lang w:val="en-US" w:eastAsia="zh-CN"/>
        </w:rPr>
        <w:t>学生考试</w:t>
      </w:r>
      <w:r>
        <w:rPr>
          <w:rFonts w:hint="default" w:ascii="Times New Roman" w:hAnsi="Times New Roman" w:eastAsia="宋体" w:cs="Times New Roman"/>
          <w:b w:val="0"/>
          <w:bCs w:val="0"/>
          <w:color w:val="auto"/>
          <w:sz w:val="24"/>
        </w:rPr>
        <w:t>诚信意识</w:t>
      </w:r>
      <w:r>
        <w:rPr>
          <w:rFonts w:hint="eastAsia" w:ascii="Times New Roman" w:hAnsi="Times New Roman" w:eastAsia="宋体" w:cs="Times New Roman"/>
          <w:b w:val="0"/>
          <w:bCs w:val="0"/>
          <w:color w:val="auto"/>
          <w:sz w:val="24"/>
          <w:lang w:eastAsia="zh-CN"/>
        </w:rPr>
        <w:t>，</w:t>
      </w:r>
      <w:r>
        <w:rPr>
          <w:rFonts w:hint="eastAsia" w:ascii="Times New Roman" w:hAnsi="Times New Roman" w:eastAsia="宋体" w:cs="Times New Roman"/>
          <w:b w:val="0"/>
          <w:bCs w:val="0"/>
          <w:color w:val="auto"/>
          <w:sz w:val="24"/>
          <w:lang w:val="en-US" w:eastAsia="zh-CN"/>
        </w:rPr>
        <w:t>本</w:t>
      </w:r>
      <w:r>
        <w:rPr>
          <w:rFonts w:hint="default" w:ascii="Times New Roman" w:hAnsi="Times New Roman" w:eastAsia="宋体" w:cs="Times New Roman"/>
          <w:b w:val="0"/>
          <w:bCs w:val="0"/>
          <w:color w:val="auto"/>
          <w:sz w:val="24"/>
        </w:rPr>
        <w:t>学年因考试作弊共处分学生26人次。严把毕业出口关，做好毕业与学位审核，建立学生自查、学院审查、学校复查的工作机制，为学生顺利完成学业提供保障，2023届本科毕业生未按时毕业70人，不能获得学士学位69人。</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0" w:firstLineChars="0"/>
        <w:jc w:val="both"/>
        <w:textAlignment w:val="auto"/>
        <w:outlineLvl w:val="1"/>
        <w:rPr>
          <w:rFonts w:hint="default" w:ascii="Times New Roman" w:hAnsi="Times New Roman" w:eastAsia="宋体" w:cs="Times New Roman"/>
          <w:b w:val="0"/>
          <w:bCs w:val="0"/>
          <w:color w:val="auto"/>
          <w:sz w:val="24"/>
        </w:rPr>
      </w:pPr>
      <w:bookmarkStart w:id="146" w:name="_Toc12532"/>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五</w:t>
      </w:r>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学生社团</w:t>
      </w:r>
      <w:r>
        <w:rPr>
          <w:rFonts w:hint="default" w:ascii="Times New Roman" w:hAnsi="Times New Roman" w:eastAsia="黑体" w:cs="Times New Roman"/>
          <w:color w:val="auto"/>
          <w:sz w:val="28"/>
          <w:szCs w:val="28"/>
        </w:rPr>
        <w:t>建设</w:t>
      </w:r>
      <w:bookmarkEnd w:id="146"/>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val="0"/>
          <w:bCs w:val="0"/>
          <w:color w:val="auto"/>
          <w:sz w:val="24"/>
        </w:rPr>
        <w:t>学校不断完善社团发展机制，规范流程手续，加强社团内部管理，凝聚学生力量，让学生参与到实践活动中去，在实践中学习，在实践中成长。</w:t>
      </w:r>
      <w:r>
        <w:rPr>
          <w:rFonts w:hint="eastAsia" w:ascii="Times New Roman" w:hAnsi="Times New Roman" w:eastAsia="宋体" w:cs="Times New Roman"/>
          <w:b w:val="0"/>
          <w:bCs w:val="0"/>
          <w:color w:val="auto"/>
          <w:sz w:val="24"/>
          <w:lang w:val="en-US" w:eastAsia="zh-CN"/>
        </w:rPr>
        <w:t>2022-2023</w:t>
      </w:r>
      <w:r>
        <w:rPr>
          <w:rFonts w:hint="default" w:ascii="Times New Roman" w:hAnsi="Times New Roman" w:eastAsia="宋体" w:cs="Times New Roman"/>
          <w:b w:val="0"/>
          <w:bCs w:val="0"/>
          <w:color w:val="auto"/>
          <w:sz w:val="24"/>
        </w:rPr>
        <w:t>学年</w:t>
      </w:r>
      <w:r>
        <w:rPr>
          <w:rFonts w:hint="eastAsia" w:ascii="Times New Roman" w:hAnsi="Times New Roman" w:eastAsia="宋体" w:cs="Times New Roman"/>
          <w:b w:val="0"/>
          <w:bCs w:val="0"/>
          <w:color w:val="auto"/>
          <w:sz w:val="24"/>
          <w:lang w:val="en-US" w:eastAsia="zh-CN"/>
        </w:rPr>
        <w:t>学校</w:t>
      </w:r>
      <w:r>
        <w:rPr>
          <w:rFonts w:hint="default" w:ascii="Times New Roman" w:hAnsi="Times New Roman" w:eastAsia="宋体" w:cs="Times New Roman"/>
          <w:b w:val="0"/>
          <w:bCs w:val="0"/>
          <w:color w:val="auto"/>
          <w:sz w:val="24"/>
        </w:rPr>
        <w:t>修订完善社团管理办法，落实社团管理机制，以</w:t>
      </w:r>
      <w:r>
        <w:rPr>
          <w:rFonts w:hint="eastAsia" w:asciiTheme="minorEastAsia" w:hAnsiTheme="minorEastAsia" w:eastAsiaTheme="minorEastAsia" w:cstheme="minorEastAsia"/>
          <w:b w:val="0"/>
          <w:bCs w:val="0"/>
          <w:color w:val="auto"/>
          <w:sz w:val="24"/>
        </w:rPr>
        <w:t>“申请-考核-答辩”</w:t>
      </w:r>
      <w:r>
        <w:rPr>
          <w:rFonts w:hint="default" w:ascii="Times New Roman" w:hAnsi="Times New Roman" w:eastAsia="宋体" w:cs="Times New Roman"/>
          <w:b w:val="0"/>
          <w:bCs w:val="0"/>
          <w:color w:val="auto"/>
          <w:sz w:val="24"/>
        </w:rPr>
        <w:t>形式不断约束、规范社团建制流程。建立社团功能型团支部，不断用多元化学习形式引导社团青年学生树立正确的价值观。社团要求落实</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一社团一导师</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宣传报道三审三校</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制度，切实加强学生社团群体的思想引领。截至2023年8月，学校已注册在籍社团29个，社团学生数量达2344人，约占在校学生总数的30%。本学年学校团委组织搭建社团迎新晚会</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百团大战</w:t>
      </w:r>
      <w:r>
        <w:rPr>
          <w:rFonts w:hint="eastAsia" w:ascii="Times New Roman" w:hAnsi="Times New Roman" w:eastAsia="宋体" w:cs="Times New Roman"/>
          <w:b w:val="0"/>
          <w:bCs w:val="0"/>
          <w:color w:val="auto"/>
          <w:sz w:val="24"/>
          <w:lang w:eastAsia="zh-CN"/>
        </w:rPr>
        <w:t>等</w:t>
      </w:r>
      <w:r>
        <w:rPr>
          <w:rFonts w:hint="default" w:ascii="Times New Roman" w:hAnsi="Times New Roman" w:eastAsia="宋体" w:cs="Times New Roman"/>
          <w:b w:val="0"/>
          <w:bCs w:val="0"/>
          <w:color w:val="auto"/>
          <w:sz w:val="24"/>
        </w:rPr>
        <w:t>多个全校社团展示平台，为社团风采展示牵线搭桥。</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val="0"/>
          <w:bCs w:val="0"/>
          <w:color w:val="auto"/>
          <w:sz w:val="24"/>
        </w:rPr>
        <w:t>学校以</w:t>
      </w:r>
      <w:r>
        <w:rPr>
          <w:rFonts w:hint="eastAsia" w:ascii="Times New Roman" w:hAnsi="Times New Roman" w:eastAsia="宋体" w:cs="Times New Roman"/>
          <w:b w:val="0"/>
          <w:bCs w:val="0"/>
          <w:color w:val="auto"/>
          <w:sz w:val="24"/>
        </w:rPr>
        <w:t>“美丽中国·白鹭创城”</w:t>
      </w:r>
      <w:r>
        <w:rPr>
          <w:rFonts w:hint="default" w:ascii="Times New Roman" w:hAnsi="Times New Roman" w:eastAsia="宋体" w:cs="Times New Roman"/>
          <w:b w:val="0"/>
          <w:bCs w:val="0"/>
          <w:color w:val="auto"/>
          <w:sz w:val="24"/>
        </w:rPr>
        <w:t>行动为载体，孕育集思想性、专业性、教育性于一体的校园文化品牌，以</w:t>
      </w:r>
      <w:r>
        <w:rPr>
          <w:rFonts w:hint="eastAsia" w:ascii="Times New Roman" w:hAnsi="Times New Roman" w:eastAsia="宋体" w:cs="Times New Roman"/>
          <w:b w:val="0"/>
          <w:bCs w:val="0"/>
          <w:color w:val="auto"/>
          <w:sz w:val="24"/>
        </w:rPr>
        <w:t>“白鹭绿动”“白鹭共富”“白鹭有礼”</w:t>
      </w:r>
      <w:r>
        <w:rPr>
          <w:rFonts w:hint="default" w:ascii="Times New Roman" w:hAnsi="Times New Roman" w:eastAsia="宋体" w:cs="Times New Roman"/>
          <w:b w:val="0"/>
          <w:bCs w:val="0"/>
          <w:color w:val="auto"/>
          <w:sz w:val="24"/>
        </w:rPr>
        <w:t>三个部分形成青春智享、青春绿芯、青春健行、青春经彩、青春创新、青春艺设、青春书香实践平台。</w:t>
      </w:r>
      <w:r>
        <w:rPr>
          <w:rFonts w:hint="eastAsia" w:ascii="Times New Roman" w:hAnsi="Times New Roman" w:eastAsia="宋体" w:cs="Times New Roman"/>
          <w:b w:val="0"/>
          <w:bCs w:val="0"/>
          <w:color w:val="auto"/>
          <w:sz w:val="24"/>
        </w:rPr>
        <w:t>通过“白鹭绿动”行动培育“两山”理念践行者，以青马学员争锋行动、美丽中国青年说、“四季歌行”</w:t>
      </w:r>
      <w:r>
        <w:rPr>
          <w:rFonts w:hint="default" w:ascii="Times New Roman" w:hAnsi="Times New Roman" w:eastAsia="宋体" w:cs="Times New Roman"/>
          <w:b w:val="0"/>
          <w:bCs w:val="0"/>
          <w:color w:val="auto"/>
          <w:sz w:val="24"/>
        </w:rPr>
        <w:t>校园文化活动、低碳艺术展为载体，加强学生思想引领。开展学习</w:t>
      </w:r>
      <w:r>
        <w:rPr>
          <w:rFonts w:hint="eastAsia" w:ascii="Times New Roman" w:hAnsi="Times New Roman" w:eastAsia="宋体" w:cs="Times New Roman"/>
          <w:b w:val="0"/>
          <w:bCs w:val="0"/>
          <w:color w:val="auto"/>
          <w:sz w:val="24"/>
        </w:rPr>
        <w:t>“习近平新时代中国特色社会主义思想”“党的二十大战略部署”</w:t>
      </w:r>
      <w:r>
        <w:rPr>
          <w:rFonts w:hint="default" w:ascii="Times New Roman" w:hAnsi="Times New Roman" w:eastAsia="宋体" w:cs="Times New Roman"/>
          <w:b w:val="0"/>
          <w:bCs w:val="0"/>
          <w:color w:val="auto"/>
          <w:sz w:val="24"/>
        </w:rPr>
        <w:t>等主题教育1884次，团员参与6.5万人次。本学年获浙江省暑期社会实践风采展百优团队1项</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获思政微课大赛省赛三等奖1项。</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val="0"/>
          <w:bCs w:val="0"/>
          <w:color w:val="auto"/>
          <w:sz w:val="24"/>
        </w:rPr>
        <w:t>通过</w:t>
      </w:r>
      <w:r>
        <w:rPr>
          <w:rFonts w:hint="eastAsia" w:ascii="Times New Roman" w:hAnsi="Times New Roman" w:eastAsia="宋体" w:cs="Times New Roman"/>
          <w:b w:val="0"/>
          <w:bCs w:val="0"/>
          <w:color w:val="auto"/>
          <w:sz w:val="24"/>
        </w:rPr>
        <w:t>“白鹭有礼”</w:t>
      </w:r>
      <w:r>
        <w:rPr>
          <w:rFonts w:hint="default" w:ascii="Times New Roman" w:hAnsi="Times New Roman" w:eastAsia="宋体" w:cs="Times New Roman"/>
          <w:b w:val="0"/>
          <w:bCs w:val="0"/>
          <w:color w:val="auto"/>
          <w:sz w:val="24"/>
        </w:rPr>
        <w:t>行动淬炼新时代文明先行队，以文明典范城市建设志愿服务为依托，开展大学生社区实践、大型赛会志愿服务、青春建功行动，增强学生社会责任感。</w:t>
      </w:r>
      <w:r>
        <w:rPr>
          <w:rFonts w:hint="eastAsia" w:ascii="Times New Roman" w:hAnsi="Times New Roman" w:eastAsia="宋体" w:cs="Times New Roman"/>
          <w:b w:val="0"/>
          <w:bCs w:val="0"/>
          <w:color w:val="auto"/>
          <w:sz w:val="24"/>
          <w:lang w:val="en-US" w:eastAsia="zh-CN"/>
        </w:rPr>
        <w:t>学校</w:t>
      </w:r>
      <w:r>
        <w:rPr>
          <w:rFonts w:hint="default" w:ascii="Times New Roman" w:hAnsi="Times New Roman" w:eastAsia="宋体" w:cs="Times New Roman"/>
          <w:b w:val="0"/>
          <w:bCs w:val="0"/>
          <w:color w:val="auto"/>
          <w:sz w:val="24"/>
        </w:rPr>
        <w:t>开展志愿服务活动4225次</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共7.29万余小时</w:t>
      </w:r>
      <w:r>
        <w:rPr>
          <w:rFonts w:hint="eastAsia" w:ascii="Times New Roman" w:hAnsi="Times New Roman" w:eastAsia="宋体" w:cs="Times New Roman"/>
          <w:b w:val="0"/>
          <w:bCs w:val="0"/>
          <w:color w:val="auto"/>
          <w:sz w:val="24"/>
          <w:lang w:eastAsia="zh-CN"/>
        </w:rPr>
        <w:t>，</w:t>
      </w:r>
      <w:r>
        <w:rPr>
          <w:rFonts w:hint="default" w:ascii="Times New Roman" w:hAnsi="Times New Roman" w:eastAsia="宋体" w:cs="Times New Roman"/>
          <w:b w:val="0"/>
          <w:bCs w:val="0"/>
          <w:color w:val="auto"/>
          <w:sz w:val="24"/>
        </w:rPr>
        <w:t>获湖州市最美志愿者2人，湖州市最美服务组织1个，入选全国大学生</w:t>
      </w:r>
      <w:r>
        <w:rPr>
          <w:rFonts w:hint="eastAsia" w:ascii="Times New Roman" w:hAnsi="Times New Roman" w:eastAsia="宋体" w:cs="Times New Roman"/>
          <w:b w:val="0"/>
          <w:bCs w:val="0"/>
          <w:color w:val="auto"/>
          <w:sz w:val="24"/>
        </w:rPr>
        <w:t>“防治结核 志愿有我”</w:t>
      </w:r>
      <w:r>
        <w:rPr>
          <w:rFonts w:hint="default" w:ascii="Times New Roman" w:hAnsi="Times New Roman" w:eastAsia="宋体" w:cs="Times New Roman"/>
          <w:b w:val="0"/>
          <w:bCs w:val="0"/>
          <w:color w:val="auto"/>
          <w:sz w:val="24"/>
        </w:rPr>
        <w:t>志愿宣讲团团队1个，入选湖州市级青年志愿服务项目拟资助团队1个。</w:t>
      </w:r>
    </w:p>
    <w:p>
      <w:pPr>
        <w:keepNext w:val="0"/>
        <w:keepLines w:val="0"/>
        <w:pageBreakBefore w:val="0"/>
        <w:widowControl w:val="0"/>
        <w:kinsoku/>
        <w:wordWrap/>
        <w:overflowPunct/>
        <w:topLinePunct w:val="0"/>
        <w:autoSpaceDE/>
        <w:autoSpaceDN/>
        <w:bidi w:val="0"/>
        <w:adjustRightInd w:val="0"/>
        <w:snapToGrid w:val="0"/>
        <w:spacing w:line="400" w:lineRule="exact"/>
        <w:ind w:left="0" w:leftChars="0" w:firstLine="480" w:firstLineChars="200"/>
        <w:jc w:val="both"/>
        <w:textAlignment w:val="auto"/>
        <w:rPr>
          <w:rFonts w:hint="default" w:ascii="Times New Roman" w:hAnsi="Times New Roman" w:eastAsia="宋体" w:cs="Times New Roman"/>
          <w:b w:val="0"/>
          <w:bCs w:val="0"/>
          <w:color w:val="auto"/>
          <w:sz w:val="24"/>
        </w:rPr>
      </w:pP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b w:val="0"/>
          <w:bCs w:val="0"/>
          <w:color w:val="auto"/>
          <w:sz w:val="24"/>
          <w:lang w:val="en-US" w:eastAsia="zh-CN"/>
        </w:rPr>
      </w:pPr>
      <w:r>
        <w:rPr>
          <w:rFonts w:hint="default" w:ascii="Times New Roman" w:hAnsi="Times New Roman" w:eastAsia="宋体" w:cs="Times New Roman"/>
          <w:b w:val="0"/>
          <w:bCs w:val="0"/>
          <w:color w:val="auto"/>
          <w:sz w:val="24"/>
          <w:lang w:val="en-US" w:eastAsia="zh-CN"/>
        </w:rPr>
        <w:drawing>
          <wp:inline distT="0" distB="0" distL="114300" distR="114300">
            <wp:extent cx="4330700" cy="2273300"/>
            <wp:effectExtent l="0" t="0" r="12700" b="12700"/>
            <wp:docPr id="9" name="图片 9" descr="1110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110图片1"/>
                    <pic:cNvPicPr>
                      <a:picLocks noChangeAspect="1"/>
                    </pic:cNvPicPr>
                  </pic:nvPicPr>
                  <pic:blipFill>
                    <a:blip r:embed="rId11"/>
                    <a:stretch>
                      <a:fillRect/>
                    </a:stretch>
                  </pic:blipFill>
                  <pic:spPr>
                    <a:xfrm>
                      <a:off x="0" y="0"/>
                      <a:ext cx="4330700" cy="22733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400" w:lineRule="exact"/>
        <w:jc w:val="center"/>
        <w:textAlignment w:val="auto"/>
        <w:rPr>
          <w:rFonts w:hint="default" w:ascii="Times New Roman" w:hAnsi="Times New Roman" w:eastAsia="宋体" w:cs="Times New Roman"/>
          <w:b w:val="0"/>
          <w:bCs w:val="0"/>
          <w:color w:val="auto"/>
          <w:sz w:val="24"/>
          <w:lang w:val="en-US" w:eastAsia="zh-CN"/>
        </w:rPr>
      </w:pPr>
      <w:bookmarkStart w:id="147" w:name="_Toc23604"/>
      <w:bookmarkStart w:id="148" w:name="_Toc24326"/>
      <w:bookmarkStart w:id="149" w:name="_Toc16133"/>
      <w:bookmarkStart w:id="150" w:name="_Toc21666"/>
      <w:bookmarkStart w:id="151" w:name="_Toc30089"/>
      <w:r>
        <w:rPr>
          <w:rFonts w:hint="default" w:ascii="Times New Roman" w:hAnsi="Times New Roman" w:eastAsia="宋体" w:cs="Times New Roman"/>
          <w:b/>
          <w:bCs/>
          <w:color w:val="auto"/>
          <w:sz w:val="21"/>
          <w:szCs w:val="21"/>
          <w:lang w:val="en-US" w:eastAsia="zh-CN"/>
        </w:rPr>
        <w:t>图</w:t>
      </w:r>
      <w:r>
        <w:rPr>
          <w:rFonts w:hint="eastAsia" w:ascii="Times New Roman" w:hAnsi="Times New Roman" w:eastAsia="宋体" w:cs="Times New Roman"/>
          <w:b/>
          <w:bCs/>
          <w:color w:val="auto"/>
          <w:sz w:val="21"/>
          <w:szCs w:val="21"/>
          <w:lang w:val="en-US" w:eastAsia="zh-CN"/>
        </w:rPr>
        <w:t>5</w:t>
      </w:r>
      <w:r>
        <w:rPr>
          <w:rFonts w:hint="default" w:ascii="Times New Roman" w:hAnsi="Times New Roman" w:eastAsia="宋体"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美丽中国·白鹭创城</w:t>
      </w:r>
      <w:r>
        <w:rPr>
          <w:rFonts w:hint="eastAsia" w:ascii="Times New Roman" w:hAnsi="Times New Roman" w:eastAsia="宋体" w:cs="Times New Roman"/>
          <w:b/>
          <w:bCs/>
          <w:color w:val="auto"/>
          <w:sz w:val="21"/>
          <w:szCs w:val="21"/>
          <w:lang w:val="en-US" w:eastAsia="zh-CN"/>
        </w:rPr>
        <w:t>”</w:t>
      </w:r>
      <w:r>
        <w:rPr>
          <w:rFonts w:hint="default" w:ascii="Times New Roman" w:hAnsi="Times New Roman" w:eastAsia="宋体" w:cs="Times New Roman"/>
          <w:b/>
          <w:bCs/>
          <w:color w:val="auto"/>
          <w:sz w:val="21"/>
          <w:szCs w:val="21"/>
          <w:lang w:val="en-US" w:eastAsia="zh-CN"/>
        </w:rPr>
        <w:t>行动</w:t>
      </w:r>
      <w:bookmarkEnd w:id="147"/>
      <w:bookmarkEnd w:id="148"/>
      <w:bookmarkEnd w:id="149"/>
      <w:bookmarkStart w:id="152" w:name="_Toc4235"/>
      <w:bookmarkStart w:id="153" w:name="_Toc12392"/>
      <w:bookmarkStart w:id="154" w:name="_Toc31439"/>
      <w:bookmarkStart w:id="155" w:name="_Toc25998"/>
    </w:p>
    <w:p>
      <w:pPr>
        <w:jc w:val="center"/>
        <w:outlineLvl w:val="9"/>
        <w:rPr>
          <w:rFonts w:hint="default" w:ascii="Times New Roman" w:hAnsi="Times New Roman" w:eastAsia="宋体" w:cs="Times New Roman"/>
          <w:b w:val="0"/>
          <w:bCs w:val="0"/>
          <w:color w:val="auto"/>
          <w:sz w:val="24"/>
          <w:lang w:val="en-US" w:eastAsia="zh-CN"/>
        </w:rPr>
      </w:pPr>
      <w:r>
        <w:rPr>
          <w:rFonts w:hint="default" w:ascii="Times New Roman" w:hAnsi="Times New Roman" w:eastAsia="宋体" w:cs="Times New Roman"/>
          <w:b w:val="0"/>
          <w:bCs w:val="0"/>
          <w:color w:val="auto"/>
          <w:sz w:val="24"/>
          <w:lang w:val="en-US" w:eastAsia="zh-CN"/>
        </w:rPr>
        <w:drawing>
          <wp:inline distT="0" distB="0" distL="114300" distR="114300">
            <wp:extent cx="4305300" cy="2423160"/>
            <wp:effectExtent l="0" t="0" r="0" b="15240"/>
            <wp:docPr id="10" name="图片 10" descr="11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1102"/>
                    <pic:cNvPicPr>
                      <a:picLocks noChangeAspect="1"/>
                    </pic:cNvPicPr>
                  </pic:nvPicPr>
                  <pic:blipFill>
                    <a:blip r:embed="rId12"/>
                    <a:stretch>
                      <a:fillRect/>
                    </a:stretch>
                  </pic:blipFill>
                  <pic:spPr>
                    <a:xfrm>
                      <a:off x="0" y="0"/>
                      <a:ext cx="4305300" cy="2423160"/>
                    </a:xfrm>
                    <a:prstGeom prst="rect">
                      <a:avLst/>
                    </a:prstGeom>
                  </pic:spPr>
                </pic:pic>
              </a:graphicData>
            </a:graphic>
          </wp:inline>
        </w:drawing>
      </w:r>
    </w:p>
    <w:p>
      <w:pPr>
        <w:jc w:val="center"/>
        <w:outlineLvl w:val="9"/>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bCs/>
          <w:color w:val="auto"/>
          <w:sz w:val="21"/>
          <w:szCs w:val="21"/>
          <w:lang w:val="en-US" w:eastAsia="zh-CN"/>
        </w:rPr>
        <w:t>图</w:t>
      </w:r>
      <w:r>
        <w:rPr>
          <w:rFonts w:hint="eastAsia" w:ascii="Times New Roman" w:hAnsi="Times New Roman" w:eastAsia="宋体" w:cs="Times New Roman"/>
          <w:b/>
          <w:bCs/>
          <w:color w:val="auto"/>
          <w:sz w:val="21"/>
          <w:szCs w:val="21"/>
          <w:lang w:val="en-US" w:eastAsia="zh-CN"/>
        </w:rPr>
        <w:t>6</w:t>
      </w:r>
      <w:r>
        <w:rPr>
          <w:rFonts w:hint="default" w:ascii="Times New Roman" w:hAnsi="Times New Roman" w:eastAsia="宋体" w:cs="Times New Roman"/>
          <w:b/>
          <w:bCs/>
          <w:color w:val="auto"/>
          <w:sz w:val="21"/>
          <w:szCs w:val="21"/>
          <w:lang w:val="en-US" w:eastAsia="zh-CN"/>
        </w:rPr>
        <w:t xml:space="preserve"> </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我校学生参加志愿活动</w:t>
      </w:r>
      <w:bookmarkEnd w:id="152"/>
      <w:bookmarkEnd w:id="153"/>
      <w:bookmarkEnd w:id="154"/>
      <w:bookmarkEnd w:id="155"/>
    </w:p>
    <w:p>
      <w:pPr>
        <w:outlineLvl w:val="0"/>
        <w:rPr>
          <w:rFonts w:hint="default" w:ascii="Times New Roman" w:hAnsi="Times New Roman" w:eastAsia="黑体" w:cs="Times New Roman"/>
          <w:color w:val="auto"/>
          <w:sz w:val="30"/>
          <w:szCs w:val="30"/>
        </w:rPr>
      </w:pPr>
      <w:bookmarkStart w:id="156" w:name="_Toc17258"/>
      <w:bookmarkStart w:id="157" w:name="_Toc18974"/>
      <w:bookmarkStart w:id="158" w:name="_Toc20705"/>
      <w:r>
        <w:rPr>
          <w:rFonts w:hint="default" w:ascii="Times New Roman" w:hAnsi="Times New Roman" w:eastAsia="黑体" w:cs="Times New Roman"/>
          <w:color w:val="auto"/>
          <w:sz w:val="30"/>
          <w:szCs w:val="30"/>
        </w:rPr>
        <w:t>五、质量保障体系</w:t>
      </w:r>
      <w:bookmarkEnd w:id="150"/>
      <w:bookmarkEnd w:id="151"/>
      <w:bookmarkEnd w:id="156"/>
      <w:bookmarkEnd w:id="157"/>
      <w:bookmarkEnd w:id="158"/>
    </w:p>
    <w:p>
      <w:pPr>
        <w:outlineLvl w:val="1"/>
        <w:rPr>
          <w:rFonts w:hint="default" w:ascii="Times New Roman" w:hAnsi="Times New Roman" w:eastAsia="黑体" w:cs="Times New Roman"/>
          <w:color w:val="auto"/>
          <w:sz w:val="28"/>
          <w:szCs w:val="28"/>
        </w:rPr>
      </w:pPr>
      <w:bookmarkStart w:id="159" w:name="_Toc14981"/>
      <w:bookmarkStart w:id="160" w:name="_Toc18355"/>
      <w:bookmarkStart w:id="161" w:name="_Toc524"/>
      <w:bookmarkStart w:id="162" w:name="_Toc14872"/>
      <w:bookmarkStart w:id="163" w:name="_Toc32442"/>
      <w:r>
        <w:rPr>
          <w:rFonts w:hint="default" w:ascii="Times New Roman" w:hAnsi="Times New Roman" w:eastAsia="黑体" w:cs="Times New Roman"/>
          <w:color w:val="auto"/>
          <w:sz w:val="28"/>
          <w:szCs w:val="28"/>
        </w:rPr>
        <w:t>（一）落实人才培养中心地位</w:t>
      </w:r>
      <w:bookmarkEnd w:id="159"/>
      <w:bookmarkEnd w:id="160"/>
      <w:bookmarkEnd w:id="161"/>
      <w:bookmarkEnd w:id="162"/>
      <w:bookmarkEnd w:id="163"/>
    </w:p>
    <w:p>
      <w:pPr>
        <w:widowControl/>
        <w:spacing w:line="400" w:lineRule="exact"/>
        <w:ind w:firstLine="480" w:firstLineChars="200"/>
        <w:jc w:val="left"/>
        <w:rPr>
          <w:rFonts w:hint="default" w:ascii="Times New Roman" w:hAnsi="Times New Roman" w:eastAsia="宋体" w:cs="Times New Roman"/>
          <w:color w:val="auto"/>
          <w:kern w:val="0"/>
          <w:sz w:val="24"/>
          <w:lang w:bidi="ar"/>
        </w:rPr>
      </w:pPr>
      <w:r>
        <w:rPr>
          <w:rFonts w:hint="default" w:ascii="Times New Roman" w:hAnsi="Times New Roman" w:eastAsia="宋体" w:cs="Times New Roman"/>
          <w:color w:val="auto"/>
          <w:kern w:val="0"/>
          <w:sz w:val="24"/>
          <w:lang w:bidi="ar"/>
        </w:rPr>
        <w:t>学校领导班子高度重视本科教学工作，带领全校上下深入学习领会习近平总书记的指示精神和关于高等教育的重要论述。学校党委行政切实履行党政主要领导是教学工作第一责任人职责，把本科教学工作列入学校党委和行政的年度工作要点，将人才培养议题列为党委会、校长办公会重要议题</w:t>
      </w:r>
      <w:r>
        <w:rPr>
          <w:rFonts w:hint="eastAsia" w:ascii="Times New Roman" w:hAnsi="Times New Roman" w:eastAsia="宋体" w:cs="Times New Roman"/>
          <w:color w:val="auto"/>
          <w:kern w:val="0"/>
          <w:sz w:val="24"/>
          <w:lang w:eastAsia="zh-CN" w:bidi="ar"/>
        </w:rPr>
        <w:t>；</w:t>
      </w:r>
      <w:r>
        <w:rPr>
          <w:rFonts w:hint="eastAsia" w:ascii="Times New Roman" w:hAnsi="Times New Roman" w:eastAsia="宋体" w:cs="Times New Roman"/>
          <w:color w:val="auto"/>
          <w:kern w:val="0"/>
          <w:sz w:val="24"/>
          <w:lang w:val="en-US" w:eastAsia="zh-CN" w:bidi="ar"/>
        </w:rPr>
        <w:t>2022-2023学年</w:t>
      </w:r>
      <w:r>
        <w:rPr>
          <w:rFonts w:hint="default" w:ascii="Times New Roman" w:hAnsi="Times New Roman" w:eastAsia="宋体" w:cs="Times New Roman"/>
          <w:color w:val="auto"/>
          <w:kern w:val="0"/>
          <w:sz w:val="24"/>
          <w:lang w:bidi="ar"/>
        </w:rPr>
        <w:t>学校党委会、校长办公会</w:t>
      </w:r>
      <w:r>
        <w:rPr>
          <w:rFonts w:hint="default" w:ascii="Times New Roman" w:hAnsi="Times New Roman" w:eastAsia="宋体" w:cs="Times New Roman"/>
          <w:color w:val="auto"/>
          <w:kern w:val="0"/>
          <w:sz w:val="24"/>
          <w:highlight w:val="none"/>
          <w:lang w:bidi="ar"/>
        </w:rPr>
        <w:t>71</w:t>
      </w:r>
      <w:r>
        <w:rPr>
          <w:rFonts w:hint="default" w:ascii="Times New Roman" w:hAnsi="Times New Roman" w:eastAsia="宋体" w:cs="Times New Roman"/>
          <w:color w:val="auto"/>
          <w:kern w:val="0"/>
          <w:sz w:val="24"/>
          <w:lang w:bidi="ar"/>
        </w:rPr>
        <w:t>次研究讨论本科教育重要事宜，审定《湖州学院本科人才培养方案管理办法》等12项教学规章制度文件。</w:t>
      </w:r>
    </w:p>
    <w:p>
      <w:pPr>
        <w:widowControl/>
        <w:spacing w:line="400" w:lineRule="exact"/>
        <w:ind w:firstLine="480" w:firstLineChars="200"/>
        <w:jc w:val="left"/>
        <w:rPr>
          <w:rFonts w:hint="eastAsia" w:ascii="Times New Roman" w:hAnsi="Times New Roman" w:eastAsia="宋体" w:cs="Times New Roman"/>
          <w:color w:val="auto"/>
          <w:kern w:val="0"/>
          <w:sz w:val="24"/>
          <w:lang w:eastAsia="zh-CN" w:bidi="ar"/>
        </w:rPr>
      </w:pPr>
      <w:r>
        <w:rPr>
          <w:rFonts w:hint="eastAsia" w:ascii="Times New Roman" w:hAnsi="Times New Roman" w:eastAsia="宋体" w:cs="Times New Roman"/>
          <w:color w:val="auto"/>
          <w:kern w:val="0"/>
          <w:sz w:val="24"/>
          <w:lang w:eastAsia="zh-CN" w:bidi="ar"/>
        </w:rPr>
        <w:t>建立健全教学激励机制。落实《湖州学院教学工作业绩认定和计分办法》，将教学成果奖、专业建设、教学建设项目、教学荣誉、教学竞赛、指导学生科技创新与学科竞赛获奖、教学研究成果等均纳入教学工作业绩认定，按年度发放奖励经费，同时教学业绩在职称评定、岗位聘任、绩效考核中予以认可，极大激发广大教师投身教学的积极性，营造</w:t>
      </w:r>
      <w:r>
        <w:rPr>
          <w:rFonts w:hint="eastAsia" w:ascii="Times New Roman" w:hAnsi="Times New Roman" w:eastAsia="宋体" w:cs="Times New Roman"/>
          <w:color w:val="auto"/>
          <w:kern w:val="0"/>
          <w:sz w:val="24"/>
          <w:lang w:val="en-US" w:eastAsia="zh-CN" w:bidi="ar"/>
        </w:rPr>
        <w:t>以为</w:t>
      </w:r>
      <w:r>
        <w:rPr>
          <w:rFonts w:hint="eastAsia" w:ascii="Times New Roman" w:hAnsi="Times New Roman" w:eastAsia="宋体" w:cs="Times New Roman"/>
          <w:color w:val="auto"/>
          <w:kern w:val="0"/>
          <w:sz w:val="24"/>
          <w:lang w:eastAsia="zh-CN" w:bidi="ar"/>
        </w:rPr>
        <w:t>教学中心的良好氛围。落实《优质课堂认定及奖励办法（试行）》，对一流课程、名师课程和学评教三类符合条件的优质课堂进行奖励，</w:t>
      </w:r>
      <w:r>
        <w:rPr>
          <w:rFonts w:hint="eastAsia" w:ascii="Times New Roman" w:hAnsi="Times New Roman" w:eastAsia="宋体" w:cs="Times New Roman"/>
          <w:color w:val="auto"/>
          <w:kern w:val="0"/>
          <w:sz w:val="24"/>
          <w:lang w:val="en-US" w:eastAsia="zh-CN" w:bidi="ar"/>
        </w:rPr>
        <w:t>在</w:t>
      </w:r>
      <w:r>
        <w:rPr>
          <w:rFonts w:hint="eastAsia" w:ascii="Times New Roman" w:hAnsi="Times New Roman" w:eastAsia="宋体" w:cs="Times New Roman"/>
          <w:color w:val="auto"/>
          <w:kern w:val="0"/>
          <w:sz w:val="24"/>
          <w:lang w:eastAsia="zh-CN" w:bidi="ar"/>
        </w:rPr>
        <w:t>教学工作量核算时增加系数，享受优课优酬。评选2022年度校级优秀基层教学组织4个，激励基层教学组织建设；评选2022年度校级教学管理集体3个、教学管理先进个人8人，鼓励教学管理人员提高工作水平。</w:t>
      </w:r>
    </w:p>
    <w:p>
      <w:pPr>
        <w:outlineLvl w:val="1"/>
        <w:rPr>
          <w:rFonts w:hint="eastAsia" w:ascii="Times New Roman" w:hAnsi="Times New Roman" w:eastAsia="黑体" w:cs="Times New Roman"/>
          <w:color w:val="auto"/>
          <w:sz w:val="28"/>
          <w:szCs w:val="28"/>
          <w:lang w:val="en-US" w:eastAsia="zh-CN"/>
        </w:rPr>
      </w:pPr>
      <w:bookmarkStart w:id="164" w:name="_Toc24517"/>
      <w:bookmarkStart w:id="165" w:name="_Toc6919"/>
      <w:bookmarkStart w:id="166" w:name="_Toc6639"/>
      <w:bookmarkStart w:id="167" w:name="_Toc32304"/>
      <w:bookmarkStart w:id="168" w:name="_Toc8666"/>
      <w:r>
        <w:rPr>
          <w:rFonts w:hint="default" w:ascii="Times New Roman" w:hAnsi="Times New Roman" w:eastAsia="黑体" w:cs="Times New Roman"/>
          <w:color w:val="auto"/>
          <w:sz w:val="28"/>
          <w:szCs w:val="28"/>
        </w:rPr>
        <w:t>（二）</w:t>
      </w:r>
      <w:r>
        <w:rPr>
          <w:rFonts w:hint="eastAsia" w:ascii="Times New Roman" w:hAnsi="Times New Roman" w:eastAsia="黑体" w:cs="Times New Roman"/>
          <w:color w:val="auto"/>
          <w:sz w:val="28"/>
          <w:szCs w:val="28"/>
          <w:lang w:val="en-US" w:eastAsia="zh-CN"/>
        </w:rPr>
        <w:t>完善</w:t>
      </w:r>
      <w:r>
        <w:rPr>
          <w:rFonts w:hint="default" w:ascii="Times New Roman" w:hAnsi="Times New Roman" w:eastAsia="黑体" w:cs="Times New Roman"/>
          <w:color w:val="auto"/>
          <w:sz w:val="28"/>
          <w:szCs w:val="28"/>
        </w:rPr>
        <w:t>教学质量保障</w:t>
      </w:r>
      <w:r>
        <w:rPr>
          <w:rFonts w:hint="eastAsia" w:ascii="Times New Roman" w:hAnsi="Times New Roman" w:eastAsia="黑体" w:cs="Times New Roman"/>
          <w:color w:val="auto"/>
          <w:sz w:val="28"/>
          <w:szCs w:val="28"/>
          <w:lang w:val="en-US" w:eastAsia="zh-CN"/>
        </w:rPr>
        <w:t>体系</w:t>
      </w:r>
      <w:bookmarkEnd w:id="164"/>
      <w:bookmarkEnd w:id="165"/>
      <w:bookmarkEnd w:id="166"/>
      <w:bookmarkEnd w:id="167"/>
      <w:bookmarkEnd w:id="168"/>
    </w:p>
    <w:p>
      <w:pPr>
        <w:spacing w:line="400" w:lineRule="exact"/>
        <w:ind w:firstLine="482" w:firstLineChars="200"/>
        <w:rPr>
          <w:rFonts w:hint="default" w:ascii="Times New Roman" w:hAnsi="Times New Roman" w:eastAsia="宋体" w:cs="Times New Roman"/>
          <w:color w:val="auto"/>
          <w:sz w:val="24"/>
        </w:rPr>
      </w:pPr>
      <w:r>
        <w:rPr>
          <w:rFonts w:hint="default" w:ascii="Times New Roman" w:hAnsi="Times New Roman" w:eastAsia="宋体" w:cs="Times New Roman"/>
          <w:b/>
          <w:bCs w:val="0"/>
          <w:color w:val="auto"/>
          <w:sz w:val="24"/>
        </w:rPr>
        <w:t>完善质量保障机制</w:t>
      </w:r>
      <w:r>
        <w:rPr>
          <w:rFonts w:hint="eastAsia" w:ascii="Times New Roman" w:hAnsi="Times New Roman" w:eastAsia="宋体" w:cs="Times New Roman"/>
          <w:b/>
          <w:bCs w:val="0"/>
          <w:color w:val="auto"/>
          <w:sz w:val="24"/>
          <w:lang w:eastAsia="zh-CN"/>
        </w:rPr>
        <w:t>，</w:t>
      </w:r>
      <w:r>
        <w:rPr>
          <w:rFonts w:hint="default" w:ascii="Times New Roman" w:hAnsi="Times New Roman" w:eastAsia="宋体" w:cs="Times New Roman"/>
          <w:b/>
          <w:bCs w:val="0"/>
          <w:color w:val="auto"/>
          <w:sz w:val="24"/>
        </w:rPr>
        <w:t>加强质量保障队伍建设。</w:t>
      </w:r>
      <w:r>
        <w:rPr>
          <w:rFonts w:hint="default" w:ascii="Times New Roman" w:hAnsi="Times New Roman" w:eastAsia="宋体" w:cs="Times New Roman"/>
          <w:b w:val="0"/>
          <w:bCs/>
          <w:color w:val="auto"/>
          <w:sz w:val="24"/>
        </w:rPr>
        <w:t>强化教学中心地位，规范本科教学管理，加快构建内部教学质量监控与</w:t>
      </w:r>
      <w:r>
        <w:rPr>
          <w:rFonts w:hint="eastAsia" w:ascii="Times New Roman" w:hAnsi="Times New Roman" w:eastAsia="宋体" w:cs="Times New Roman"/>
          <w:b w:val="0"/>
          <w:bCs/>
          <w:color w:val="auto"/>
          <w:sz w:val="24"/>
          <w:lang w:val="en-US" w:eastAsia="zh-CN"/>
        </w:rPr>
        <w:t>评价</w:t>
      </w:r>
      <w:r>
        <w:rPr>
          <w:rFonts w:hint="default" w:ascii="Times New Roman" w:hAnsi="Times New Roman" w:eastAsia="宋体" w:cs="Times New Roman"/>
          <w:b w:val="0"/>
          <w:bCs/>
          <w:color w:val="auto"/>
          <w:sz w:val="24"/>
        </w:rPr>
        <w:t>体系及长效机制。加强内部教学质量监控与评估组织建设，优化机构设置，健全机构职能。完善校院两级教学管理体制，扩大二级学院（部）教学管理的自主性。建立健全基层教学组织，加强教学管理队伍建设，稳步实现教学管理工作重心下移</w:t>
      </w:r>
      <w:r>
        <w:rPr>
          <w:rFonts w:hint="eastAsia" w:ascii="Times New Roman" w:hAnsi="Times New Roman" w:eastAsia="宋体" w:cs="Times New Roman"/>
          <w:b w:val="0"/>
          <w:bCs/>
          <w:color w:val="auto"/>
          <w:sz w:val="24"/>
          <w:lang w:eastAsia="zh-CN"/>
        </w:rPr>
        <w:t>，</w:t>
      </w:r>
      <w:r>
        <w:rPr>
          <w:rFonts w:hint="default" w:ascii="Times New Roman" w:hAnsi="Times New Roman" w:eastAsia="宋体" w:cs="Times New Roman"/>
          <w:b w:val="0"/>
          <w:bCs/>
          <w:color w:val="auto"/>
          <w:sz w:val="24"/>
        </w:rPr>
        <w:t>实现质量保障体系闭环运行。</w:t>
      </w:r>
      <w:r>
        <w:rPr>
          <w:rFonts w:hint="default" w:ascii="Times New Roman" w:hAnsi="Times New Roman" w:eastAsia="宋体" w:cs="Times New Roman"/>
          <w:color w:val="auto"/>
          <w:sz w:val="24"/>
        </w:rPr>
        <w:t>进一步完善领导干部听课制度，及时掌握教师教学和学生学习情况，研究解决教学中存在的问题。完善教学督导机构，加强校院两级教学督导组织建设，充实专兼职教学督导队伍，对教学工作进行全面监督、检查、评估和指导。完善学生教学信息员制度，对日常反馈的各类教学信息开展分析、反馈与整改。</w:t>
      </w:r>
    </w:p>
    <w:p>
      <w:pPr>
        <w:spacing w:line="400" w:lineRule="exact"/>
        <w:ind w:firstLine="482" w:firstLineChars="200"/>
        <w:rPr>
          <w:rFonts w:hint="default" w:ascii="Times New Roman" w:hAnsi="Times New Roman" w:eastAsia="宋体" w:cs="Times New Roman"/>
          <w:color w:val="auto"/>
          <w:sz w:val="24"/>
        </w:rPr>
      </w:pPr>
      <w:r>
        <w:rPr>
          <w:rFonts w:hint="eastAsia" w:ascii="Times New Roman" w:hAnsi="Times New Roman" w:eastAsia="宋体" w:cs="Times New Roman"/>
          <w:b/>
          <w:bCs/>
          <w:color w:val="auto"/>
          <w:sz w:val="24"/>
          <w:lang w:val="en-US" w:eastAsia="zh-CN"/>
        </w:rPr>
        <w:t>发挥三支队伍作用，常态化开展质量监控。</w:t>
      </w:r>
      <w:r>
        <w:rPr>
          <w:rFonts w:hint="eastAsia" w:ascii="Times New Roman" w:hAnsi="Times New Roman" w:eastAsia="宋体" w:cs="Times New Roman"/>
          <w:b w:val="0"/>
          <w:bCs w:val="0"/>
          <w:color w:val="auto"/>
          <w:sz w:val="24"/>
          <w:lang w:val="en-US" w:eastAsia="zh-CN"/>
        </w:rPr>
        <w:t>学校坚持开展期中教学检查，教务处、</w:t>
      </w:r>
      <w:r>
        <w:rPr>
          <w:rFonts w:hint="eastAsia" w:ascii="Times New Roman" w:hAnsi="Times New Roman" w:eastAsia="宋体" w:cs="Times New Roman"/>
          <w:color w:val="auto"/>
          <w:sz w:val="24"/>
        </w:rPr>
        <w:t>校院两级督导、学院班子成员和基层教学组织负责人</w:t>
      </w:r>
      <w:r>
        <w:rPr>
          <w:rFonts w:hint="eastAsia" w:ascii="Times New Roman" w:hAnsi="Times New Roman" w:eastAsia="宋体" w:cs="Times New Roman"/>
          <w:b w:val="0"/>
          <w:bCs w:val="0"/>
          <w:color w:val="auto"/>
          <w:sz w:val="24"/>
        </w:rPr>
        <w:t>全方位检查可能影响教学质量的各个环节，要求存在问题的学院及时整改。教学检查情况总体良好，教学秩序井然，教学档案材料齐全且基本符合归档要求。</w:t>
      </w:r>
      <w:r>
        <w:rPr>
          <w:rFonts w:hint="eastAsia" w:ascii="Times New Roman" w:hAnsi="Times New Roman" w:eastAsia="宋体" w:cs="Times New Roman"/>
          <w:color w:val="auto"/>
          <w:sz w:val="24"/>
          <w:lang w:val="en-US" w:eastAsia="zh-CN"/>
        </w:rPr>
        <w:t>每学期定期开展全校领导干部听课工作，</w:t>
      </w:r>
      <w:r>
        <w:rPr>
          <w:rFonts w:hint="eastAsia" w:ascii="Times New Roman" w:hAnsi="Times New Roman" w:eastAsia="宋体" w:cs="Times New Roman"/>
          <w:color w:val="auto"/>
          <w:sz w:val="24"/>
          <w:highlight w:val="none"/>
          <w:lang w:val="en-US" w:eastAsia="zh-CN"/>
        </w:rPr>
        <w:t>2022-2023学年</w:t>
      </w:r>
      <w:r>
        <w:rPr>
          <w:rFonts w:hint="eastAsia" w:ascii="Times New Roman" w:hAnsi="Times New Roman" w:eastAsia="宋体" w:cs="Times New Roman"/>
          <w:color w:val="auto"/>
          <w:sz w:val="24"/>
          <w:lang w:val="en-US" w:eastAsia="zh-CN"/>
        </w:rPr>
        <w:t>全校领导干部听课550余课次；其中，校领导听课50余课次。</w:t>
      </w:r>
      <w:r>
        <w:rPr>
          <w:rFonts w:hint="default" w:ascii="Times New Roman" w:hAnsi="Times New Roman" w:eastAsia="宋体" w:cs="Times New Roman"/>
          <w:color w:val="auto"/>
          <w:sz w:val="24"/>
        </w:rPr>
        <w:t>组织教学督导委员会开展教学调研，收集教学信息，指导教学管理，根据学校阶段性工作重点进行教学检查和听课，履行</w:t>
      </w:r>
      <w:r>
        <w:rPr>
          <w:rFonts w:hint="eastAsia" w:asciiTheme="minorEastAsia" w:hAnsiTheme="minorEastAsia" w:eastAsiaTheme="minorEastAsia" w:cstheme="minorEastAsia"/>
          <w:color w:val="auto"/>
          <w:sz w:val="24"/>
        </w:rPr>
        <w:t>“督教、督管、督学”</w:t>
      </w:r>
      <w:r>
        <w:rPr>
          <w:rFonts w:hint="default" w:ascii="Times New Roman" w:hAnsi="Times New Roman" w:eastAsia="宋体" w:cs="Times New Roman"/>
          <w:color w:val="auto"/>
          <w:sz w:val="24"/>
        </w:rPr>
        <w:t>职能。教学督导共开展常规听课412节，抽查试卷219份，编写和发行每学期一期的教学督导工作简报，定期举办教学运行规范研讨会</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有效促进了学校教学水平的提高。组建学校学生教学信息员团队，开展信息收集与反馈工作。本学年共有学生教学信息员234名，其中教学信息站站长6名、主任1名</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本学年共反馈学生教学信息20余次，教务处梳理后点对点向有关领导、职能部门及二级学院反馈学生的相关意见和建议，及时发现解决相关问题，畅通学生与学校的教学信息沟通渠道，为教学质量保障发挥应有的作用。</w:t>
      </w:r>
    </w:p>
    <w:p>
      <w:pPr>
        <w:outlineLvl w:val="1"/>
        <w:rPr>
          <w:rFonts w:hint="default" w:ascii="Times New Roman" w:hAnsi="Times New Roman" w:eastAsia="黑体" w:cs="Times New Roman"/>
          <w:color w:val="auto"/>
          <w:sz w:val="28"/>
          <w:szCs w:val="28"/>
        </w:rPr>
      </w:pPr>
      <w:bookmarkStart w:id="169" w:name="_Toc1776"/>
      <w:bookmarkStart w:id="170" w:name="_Toc1747"/>
      <w:bookmarkStart w:id="171" w:name="_Toc23025"/>
      <w:bookmarkStart w:id="172" w:name="_Toc31429"/>
      <w:bookmarkStart w:id="173" w:name="_Toc2336"/>
      <w:r>
        <w:rPr>
          <w:rFonts w:hint="default" w:ascii="Times New Roman" w:hAnsi="Times New Roman" w:eastAsia="黑体" w:cs="Times New Roman"/>
          <w:color w:val="auto"/>
          <w:sz w:val="28"/>
          <w:szCs w:val="28"/>
        </w:rPr>
        <w:t>（三）促进教师教学能力发展</w:t>
      </w:r>
      <w:bookmarkEnd w:id="169"/>
      <w:bookmarkEnd w:id="170"/>
      <w:bookmarkEnd w:id="171"/>
      <w:bookmarkEnd w:id="172"/>
      <w:bookmarkEnd w:id="173"/>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textAlignment w:val="auto"/>
        <w:rPr>
          <w:rFonts w:hint="eastAsia" w:ascii="Times New Roman" w:hAnsi="Times New Roman" w:eastAsia="宋体" w:cs="Times New Roman"/>
          <w:b w:val="0"/>
          <w:bCs w:val="0"/>
          <w:color w:val="auto"/>
          <w:sz w:val="24"/>
          <w:lang w:eastAsia="zh-CN"/>
        </w:rPr>
      </w:pPr>
      <w:r>
        <w:rPr>
          <w:rFonts w:hint="default" w:ascii="Times New Roman" w:hAnsi="Times New Roman" w:eastAsia="宋体" w:cs="Times New Roman"/>
          <w:b/>
          <w:bCs/>
          <w:color w:val="auto"/>
          <w:sz w:val="24"/>
        </w:rPr>
        <w:t>聚焦应用型师资</w:t>
      </w:r>
      <w:r>
        <w:rPr>
          <w:rFonts w:hint="eastAsia" w:ascii="Times New Roman" w:hAnsi="Times New Roman" w:eastAsia="宋体" w:cs="Times New Roman"/>
          <w:b/>
          <w:bCs/>
          <w:color w:val="auto"/>
          <w:sz w:val="24"/>
          <w:lang w:val="en-US" w:eastAsia="zh-CN"/>
        </w:rPr>
        <w:t>队伍建设</w:t>
      </w:r>
      <w:r>
        <w:rPr>
          <w:rFonts w:hint="eastAsia" w:ascii="Times New Roman" w:hAnsi="Times New Roman" w:eastAsia="宋体" w:cs="Times New Roman"/>
          <w:b/>
          <w:bCs/>
          <w:color w:val="auto"/>
          <w:sz w:val="24"/>
          <w:lang w:eastAsia="zh-CN"/>
        </w:rPr>
        <w:t>。</w:t>
      </w:r>
      <w:r>
        <w:rPr>
          <w:rFonts w:hint="eastAsia" w:ascii="Times New Roman" w:hAnsi="Times New Roman" w:eastAsia="宋体" w:cs="Times New Roman"/>
          <w:b w:val="0"/>
          <w:bCs w:val="0"/>
          <w:color w:val="auto"/>
          <w:sz w:val="24"/>
          <w:lang w:val="en-US" w:eastAsia="zh-CN"/>
        </w:rPr>
        <w:t>出台</w:t>
      </w:r>
      <w:r>
        <w:rPr>
          <w:rFonts w:hint="eastAsia" w:ascii="Times New Roman" w:hAnsi="Times New Roman" w:eastAsia="宋体" w:cs="Times New Roman"/>
          <w:b w:val="0"/>
          <w:bCs w:val="0"/>
          <w:color w:val="auto"/>
          <w:sz w:val="24"/>
          <w:lang w:eastAsia="zh-CN"/>
        </w:rPr>
        <w:t>《湖州学院</w:t>
      </w:r>
      <w:r>
        <w:rPr>
          <w:rFonts w:hint="eastAsia" w:ascii="Times New Roman" w:hAnsi="Times New Roman" w:eastAsia="宋体" w:cs="Times New Roman"/>
          <w:b w:val="0"/>
          <w:bCs w:val="0"/>
          <w:color w:val="auto"/>
          <w:sz w:val="24"/>
          <w:lang w:val="en-US" w:eastAsia="zh-CN"/>
        </w:rPr>
        <w:t>高水平</w:t>
      </w:r>
      <w:r>
        <w:rPr>
          <w:rFonts w:hint="eastAsia" w:ascii="Times New Roman" w:hAnsi="Times New Roman" w:eastAsia="宋体" w:cs="Times New Roman"/>
          <w:b w:val="0"/>
          <w:bCs w:val="0"/>
          <w:color w:val="auto"/>
          <w:sz w:val="24"/>
          <w:lang w:eastAsia="zh-CN"/>
        </w:rPr>
        <w:t>应用型大学建设三年行动方案》师资队伍建设子方案、《湖州学院“双师双能型”教师队伍建设实施办法（试行）》《</w:t>
      </w:r>
      <w:r>
        <w:rPr>
          <w:rFonts w:hint="eastAsia" w:ascii="Times New Roman" w:hAnsi="Times New Roman" w:eastAsia="宋体" w:cs="Times New Roman"/>
          <w:b w:val="0"/>
          <w:bCs w:val="0"/>
          <w:color w:val="auto"/>
          <w:sz w:val="24"/>
          <w:lang w:val="en-US" w:eastAsia="zh-CN"/>
        </w:rPr>
        <w:t>湖州学院</w:t>
      </w:r>
      <w:r>
        <w:rPr>
          <w:rFonts w:hint="eastAsia" w:ascii="Times New Roman" w:hAnsi="Times New Roman" w:eastAsia="宋体" w:cs="Times New Roman"/>
          <w:b w:val="0"/>
          <w:bCs w:val="0"/>
          <w:color w:val="auto"/>
          <w:sz w:val="24"/>
          <w:lang w:eastAsia="zh-CN"/>
        </w:rPr>
        <w:t>专任教师赴企（行）业挂职管理办法（试行）》等文件，聚焦湖州重大平台打造和八大新兴产业链培育，切实提升人才与产业的匹配度，坚持“量质并举、质量优先”，重点推进青年博士、学科带头人等高层次人才、应用型人才引进。通过校内培训、进修访学、挂职等多种方式，建立实训基地，促进教职工专业能力、实践水平提升，建成一支更高素质、更有活力、更有竞争力的应用型人才队伍。</w:t>
      </w:r>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textAlignment w:val="auto"/>
        <w:rPr>
          <w:rFonts w:hint="default" w:ascii="Times New Roman" w:hAnsi="Times New Roman" w:eastAsia="宋体" w:cs="Times New Roman"/>
          <w:b w:val="0"/>
          <w:bCs w:val="0"/>
          <w:color w:val="auto"/>
          <w:sz w:val="24"/>
        </w:rPr>
      </w:pPr>
      <w:r>
        <w:rPr>
          <w:rFonts w:hint="default" w:ascii="Times New Roman" w:hAnsi="Times New Roman" w:eastAsia="宋体" w:cs="Times New Roman"/>
          <w:b/>
          <w:bCs/>
          <w:color w:val="auto"/>
          <w:sz w:val="24"/>
        </w:rPr>
        <w:t>开展师德师风专项整治。</w:t>
      </w:r>
      <w:r>
        <w:rPr>
          <w:rFonts w:hint="eastAsia" w:ascii="Times New Roman" w:hAnsi="Times New Roman" w:eastAsia="宋体" w:cs="Times New Roman"/>
          <w:b/>
          <w:bCs/>
          <w:color w:val="auto"/>
          <w:sz w:val="24"/>
          <w:lang w:eastAsia="zh-CN"/>
        </w:rPr>
        <w:t>制定</w:t>
      </w:r>
      <w:r>
        <w:rPr>
          <w:rFonts w:hint="default" w:ascii="Times New Roman" w:hAnsi="Times New Roman" w:eastAsia="宋体" w:cs="Times New Roman"/>
          <w:b w:val="0"/>
          <w:bCs w:val="0"/>
          <w:color w:val="auto"/>
          <w:sz w:val="24"/>
        </w:rPr>
        <w:t>《湖州学院师德师风问题整治工作实施方案》，召开师德师风问题整治工作动员大会，组织开展师德师风建设专项自查自纠工作，与二级学院签订《师德师风建设责任书》8份，教职工签订《师德师风建设承诺书》500余份。推送10</w:t>
      </w:r>
      <w:r>
        <w:rPr>
          <w:rFonts w:hint="eastAsia" w:ascii="Times New Roman" w:hAnsi="Times New Roman" w:eastAsia="宋体" w:cs="Times New Roman"/>
          <w:b w:val="0"/>
          <w:bCs w:val="0"/>
          <w:color w:val="auto"/>
          <w:sz w:val="24"/>
          <w:lang w:val="en-US" w:eastAsia="zh-CN"/>
        </w:rPr>
        <w:t>余</w:t>
      </w:r>
      <w:r>
        <w:rPr>
          <w:rFonts w:hint="default" w:ascii="Times New Roman" w:hAnsi="Times New Roman" w:eastAsia="宋体" w:cs="Times New Roman"/>
          <w:b w:val="0"/>
          <w:bCs w:val="0"/>
          <w:color w:val="auto"/>
          <w:sz w:val="24"/>
        </w:rPr>
        <w:t>期</w:t>
      </w:r>
      <w:r>
        <w:rPr>
          <w:rFonts w:hint="eastAsia" w:asciiTheme="minorEastAsia" w:hAnsiTheme="minorEastAsia" w:eastAsiaTheme="minorEastAsia" w:cstheme="minorEastAsia"/>
          <w:b w:val="0"/>
          <w:bCs w:val="0"/>
          <w:color w:val="auto"/>
          <w:sz w:val="24"/>
        </w:rPr>
        <w:t>“湖院大先生”</w:t>
      </w:r>
      <w:r>
        <w:rPr>
          <w:rFonts w:hint="default" w:ascii="Times New Roman" w:hAnsi="Times New Roman" w:eastAsia="宋体" w:cs="Times New Roman"/>
          <w:b w:val="0"/>
          <w:bCs w:val="0"/>
          <w:color w:val="auto"/>
          <w:sz w:val="24"/>
        </w:rPr>
        <w:t>，广泛宣传优秀教师先进典型事迹，积极营造</w:t>
      </w:r>
      <w:r>
        <w:rPr>
          <w:rFonts w:hint="eastAsia" w:asciiTheme="minorEastAsia" w:hAnsiTheme="minorEastAsia" w:eastAsiaTheme="minorEastAsia" w:cstheme="minorEastAsia"/>
          <w:b w:val="0"/>
          <w:bCs w:val="0"/>
          <w:color w:val="auto"/>
          <w:sz w:val="24"/>
        </w:rPr>
        <w:t>“尊师重教、崇尚师德、立德树人”</w:t>
      </w:r>
      <w:r>
        <w:rPr>
          <w:rFonts w:hint="default" w:ascii="Times New Roman" w:hAnsi="Times New Roman" w:eastAsia="宋体" w:cs="Times New Roman"/>
          <w:b w:val="0"/>
          <w:bCs w:val="0"/>
          <w:color w:val="auto"/>
          <w:sz w:val="24"/>
        </w:rPr>
        <w:t>的良好氛围。</w:t>
      </w:r>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textAlignment w:val="auto"/>
        <w:rPr>
          <w:rFonts w:hint="eastAsia" w:ascii="Times New Roman" w:hAnsi="Times New Roman" w:eastAsia="宋体" w:cs="Times New Roman"/>
          <w:b w:val="0"/>
          <w:bCs w:val="0"/>
          <w:color w:val="auto"/>
          <w:sz w:val="24"/>
          <w:lang w:eastAsia="zh-CN"/>
        </w:rPr>
      </w:pPr>
      <w:r>
        <w:rPr>
          <w:rFonts w:hint="default" w:ascii="Times New Roman" w:hAnsi="Times New Roman" w:eastAsia="宋体" w:cs="Times New Roman"/>
          <w:b/>
          <w:bCs/>
          <w:color w:val="auto"/>
          <w:sz w:val="24"/>
        </w:rPr>
        <w:t>组织</w:t>
      </w:r>
      <w:r>
        <w:rPr>
          <w:rFonts w:hint="eastAsia" w:ascii="Times New Roman" w:hAnsi="Times New Roman" w:eastAsia="宋体" w:cs="Times New Roman"/>
          <w:b/>
          <w:bCs/>
          <w:color w:val="auto"/>
          <w:sz w:val="24"/>
          <w:lang w:val="en-US" w:eastAsia="zh-CN"/>
        </w:rPr>
        <w:t>开展各类教师</w:t>
      </w:r>
      <w:r>
        <w:rPr>
          <w:rFonts w:hint="default" w:ascii="Times New Roman" w:hAnsi="Times New Roman" w:eastAsia="宋体" w:cs="Times New Roman"/>
          <w:b/>
          <w:bCs/>
          <w:color w:val="auto"/>
          <w:sz w:val="24"/>
        </w:rPr>
        <w:t>培训。</w:t>
      </w:r>
      <w:r>
        <w:rPr>
          <w:rFonts w:hint="eastAsia" w:ascii="Times New Roman" w:hAnsi="Times New Roman" w:eastAsia="宋体" w:cs="Times New Roman"/>
          <w:b w:val="0"/>
          <w:bCs w:val="0"/>
          <w:color w:val="auto"/>
          <w:sz w:val="24"/>
          <w:lang w:val="en-US" w:eastAsia="zh-CN"/>
        </w:rPr>
        <w:t>组织</w:t>
      </w:r>
      <w:r>
        <w:rPr>
          <w:rFonts w:hint="default" w:ascii="Times New Roman" w:hAnsi="Times New Roman" w:eastAsia="宋体" w:cs="Times New Roman"/>
          <w:b w:val="0"/>
          <w:bCs w:val="0"/>
          <w:color w:val="auto"/>
          <w:sz w:val="24"/>
        </w:rPr>
        <w:t>新教工入职教育、岗前培训等一系列培训活动，提升教职工的综合素质和业务能力，参加人员涵盖学校新老专任教师、党政管理人员、其他专技人员等，涉及人员达300余人次。</w:t>
      </w:r>
      <w:r>
        <w:rPr>
          <w:rFonts w:hint="eastAsia" w:ascii="Times New Roman" w:hAnsi="Times New Roman" w:eastAsia="宋体" w:cs="Times New Roman"/>
          <w:b w:val="0"/>
          <w:bCs w:val="0"/>
          <w:color w:val="auto"/>
          <w:sz w:val="24"/>
          <w:lang w:eastAsia="zh-CN"/>
        </w:rPr>
        <w:t>推荐优秀青年教师参加由省教育厅组织的第4期本科高校青年教师教育教学能力发展研修班、浙江省高校创业导师高级研修班。组织搭建教师发展网络平台，实现教师在线培训、课程讨论、咨询交流、学习档案学分记录等功能，教师可通过电脑、手机随时接受培训，并可观摩来自全国著名高校351门线上课程，查阅300种以上教学期刊，阅读200种以上教学图书。邀请专家提供高层次的咨询、答疑服务，帮助、指导老师提高教学水平。</w:t>
      </w:r>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textAlignment w:val="auto"/>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组织各类教学竞赛和教学论坛。</w:t>
      </w:r>
      <w:r>
        <w:rPr>
          <w:rFonts w:hint="default" w:ascii="Times New Roman" w:hAnsi="Times New Roman" w:eastAsia="宋体" w:cs="Times New Roman"/>
          <w:color w:val="auto"/>
          <w:sz w:val="24"/>
        </w:rPr>
        <w:t>组织浙江省第三届高校教师教学创新大赛校级竞赛，1位教师获省级二等奖，3位教师获省级三等奖。组织浙江省第三届高校教师教学创新大赛实验技能专项赛，1位教师获省级三等奖。组织浙江省第十三届高校青年教师教学竞赛校级竞赛，共有25名教师参赛，2位教师入围决赛。</w:t>
      </w:r>
      <w:r>
        <w:rPr>
          <w:rFonts w:hint="eastAsia" w:ascii="Times New Roman" w:hAnsi="Times New Roman" w:eastAsia="宋体" w:cs="Times New Roman"/>
          <w:color w:val="auto"/>
          <w:sz w:val="24"/>
          <w:lang w:val="en-US" w:eastAsia="zh-CN"/>
        </w:rPr>
        <w:t>2022年</w:t>
      </w:r>
      <w:r>
        <w:rPr>
          <w:rFonts w:hint="default" w:ascii="Times New Roman" w:hAnsi="Times New Roman" w:eastAsia="宋体" w:cs="Times New Roman"/>
          <w:color w:val="auto"/>
          <w:sz w:val="24"/>
        </w:rPr>
        <w:t>评出教坛新秀4名</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组织实施</w:t>
      </w:r>
      <w:r>
        <w:rPr>
          <w:rFonts w:hint="eastAsia" w:asciiTheme="minorEastAsia" w:hAnsiTheme="minorEastAsia" w:eastAsiaTheme="minorEastAsia" w:cstheme="minorEastAsia"/>
          <w:color w:val="auto"/>
          <w:sz w:val="24"/>
        </w:rPr>
        <w:t>“白鹭教学讲坛”</w:t>
      </w:r>
      <w:r>
        <w:rPr>
          <w:rFonts w:hint="default" w:ascii="Times New Roman" w:hAnsi="Times New Roman" w:eastAsia="宋体" w:cs="Times New Roman"/>
          <w:color w:val="auto"/>
          <w:sz w:val="24"/>
        </w:rPr>
        <w:t>系列教学论坛讲座，邀请知名专家和学校一线教师进行互动，引导教师创新教学理念</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取得良好效果。</w:t>
      </w:r>
    </w:p>
    <w:p>
      <w:pPr>
        <w:keepNext w:val="0"/>
        <w:keepLines w:val="0"/>
        <w:pageBreakBefore w:val="0"/>
        <w:widowControl w:val="0"/>
        <w:kinsoku/>
        <w:wordWrap/>
        <w:overflowPunct/>
        <w:topLinePunct w:val="0"/>
        <w:autoSpaceDE/>
        <w:autoSpaceDN/>
        <w:bidi w:val="0"/>
        <w:adjustRightInd w:val="0"/>
        <w:snapToGrid w:val="0"/>
        <w:spacing w:line="400" w:lineRule="exact"/>
        <w:ind w:firstLine="482" w:firstLineChars="200"/>
        <w:textAlignment w:val="auto"/>
        <w:rPr>
          <w:rFonts w:hint="default" w:ascii="Times New Roman" w:hAnsi="Times New Roman" w:eastAsia="宋体" w:cs="Times New Roman"/>
          <w:color w:val="auto"/>
          <w:sz w:val="24"/>
        </w:rPr>
      </w:pPr>
      <w:r>
        <w:rPr>
          <w:rFonts w:hint="default" w:ascii="Times New Roman" w:hAnsi="Times New Roman" w:eastAsia="宋体" w:cs="Times New Roman"/>
          <w:b/>
          <w:bCs/>
          <w:color w:val="auto"/>
          <w:sz w:val="24"/>
        </w:rPr>
        <w:t>开展青年教师成长计划。</w:t>
      </w:r>
      <w:r>
        <w:rPr>
          <w:rFonts w:hint="eastAsia" w:ascii="Times New Roman" w:hAnsi="Times New Roman" w:eastAsia="宋体" w:cs="Times New Roman"/>
          <w:b w:val="0"/>
          <w:bCs w:val="0"/>
          <w:color w:val="auto"/>
          <w:sz w:val="24"/>
          <w:lang w:eastAsia="zh-CN"/>
        </w:rPr>
        <w:t>以新教师入职培训为契机，积极邀请校外专家，把最新的教学观念、教学方法等传递给新进</w:t>
      </w:r>
      <w:r>
        <w:rPr>
          <w:rFonts w:hint="eastAsia" w:ascii="Times New Roman" w:hAnsi="Times New Roman" w:eastAsia="宋体" w:cs="Times New Roman"/>
          <w:b w:val="0"/>
          <w:bCs w:val="0"/>
          <w:color w:val="auto"/>
          <w:sz w:val="24"/>
          <w:lang w:val="en-US" w:eastAsia="zh-CN"/>
        </w:rPr>
        <w:t>教师</w:t>
      </w:r>
      <w:r>
        <w:rPr>
          <w:rFonts w:hint="eastAsia" w:ascii="Times New Roman" w:hAnsi="Times New Roman" w:eastAsia="宋体" w:cs="Times New Roman"/>
          <w:b w:val="0"/>
          <w:bCs w:val="0"/>
          <w:color w:val="auto"/>
          <w:sz w:val="24"/>
          <w:lang w:eastAsia="zh-CN"/>
        </w:rPr>
        <w:t>，让新进</w:t>
      </w:r>
      <w:r>
        <w:rPr>
          <w:rFonts w:hint="eastAsia" w:ascii="Times New Roman" w:hAnsi="Times New Roman" w:eastAsia="宋体" w:cs="Times New Roman"/>
          <w:b w:val="0"/>
          <w:bCs w:val="0"/>
          <w:color w:val="auto"/>
          <w:sz w:val="24"/>
          <w:lang w:val="en-US" w:eastAsia="zh-CN"/>
        </w:rPr>
        <w:t>教师</w:t>
      </w:r>
      <w:r>
        <w:rPr>
          <w:rFonts w:hint="eastAsia" w:ascii="Times New Roman" w:hAnsi="Times New Roman" w:eastAsia="宋体" w:cs="Times New Roman"/>
          <w:b w:val="0"/>
          <w:bCs w:val="0"/>
          <w:color w:val="auto"/>
          <w:sz w:val="24"/>
          <w:lang w:eastAsia="zh-CN"/>
        </w:rPr>
        <w:t>扣好教学职业生涯的第一粒扣子。</w:t>
      </w:r>
      <w:r>
        <w:rPr>
          <w:rFonts w:hint="default" w:ascii="Times New Roman" w:hAnsi="Times New Roman" w:eastAsia="宋体" w:cs="Times New Roman"/>
          <w:color w:val="auto"/>
          <w:sz w:val="24"/>
        </w:rPr>
        <w:t>开展教学基本功的培训、讲座等活动，完善学校教学资源，提供教学规范、课程案例等学习资源。开展青年教师的课堂评课活动，通过专家点评，促进青年教师对自身教学状况的了解，提高青年教师课堂教学水平。采用导师结对制，发挥传帮带作用，引导青年教师扎实做好教学工作。充分发挥教学督导和学生信息员的作用，形成多维度的课堂教学监督监管机制，重点监督青年教师授课情况，严肃处理教学各类课堂教学违纪行为，培养敬畏讲台之心。</w:t>
      </w:r>
    </w:p>
    <w:p>
      <w:pPr>
        <w:outlineLvl w:val="0"/>
        <w:rPr>
          <w:rFonts w:hint="default" w:ascii="Times New Roman" w:hAnsi="Times New Roman" w:eastAsia="黑体" w:cs="Times New Roman"/>
          <w:color w:val="auto"/>
          <w:sz w:val="30"/>
          <w:szCs w:val="30"/>
        </w:rPr>
      </w:pPr>
      <w:bookmarkStart w:id="174" w:name="_Toc11250"/>
      <w:bookmarkStart w:id="175" w:name="_Toc15239"/>
      <w:bookmarkStart w:id="176" w:name="_Toc15930"/>
      <w:bookmarkStart w:id="177" w:name="_Toc22617"/>
      <w:bookmarkStart w:id="178" w:name="_Toc17448"/>
      <w:r>
        <w:rPr>
          <w:rFonts w:hint="default" w:ascii="Times New Roman" w:hAnsi="Times New Roman" w:eastAsia="黑体" w:cs="Times New Roman"/>
          <w:color w:val="auto"/>
          <w:sz w:val="30"/>
          <w:szCs w:val="30"/>
        </w:rPr>
        <w:t>六、学生学习效果</w:t>
      </w:r>
      <w:bookmarkEnd w:id="174"/>
      <w:bookmarkEnd w:id="175"/>
      <w:bookmarkEnd w:id="176"/>
      <w:bookmarkEnd w:id="177"/>
      <w:bookmarkEnd w:id="178"/>
    </w:p>
    <w:p>
      <w:pPr>
        <w:outlineLvl w:val="1"/>
        <w:rPr>
          <w:rFonts w:hint="default" w:ascii="Times New Roman" w:hAnsi="Times New Roman" w:eastAsia="黑体" w:cs="Times New Roman"/>
          <w:color w:val="auto"/>
          <w:sz w:val="28"/>
          <w:szCs w:val="28"/>
        </w:rPr>
      </w:pPr>
      <w:bookmarkStart w:id="179" w:name="_Toc27529"/>
      <w:bookmarkStart w:id="180" w:name="_Toc26686"/>
      <w:bookmarkStart w:id="181" w:name="_Toc1771"/>
      <w:bookmarkStart w:id="182" w:name="_Toc1973"/>
      <w:bookmarkStart w:id="183" w:name="_Toc24890"/>
      <w:r>
        <w:rPr>
          <w:rFonts w:hint="default" w:ascii="Times New Roman" w:hAnsi="Times New Roman" w:eastAsia="黑体" w:cs="Times New Roman"/>
          <w:color w:val="auto"/>
          <w:sz w:val="28"/>
          <w:szCs w:val="28"/>
        </w:rPr>
        <w:t>（一）在校生培养情况</w:t>
      </w:r>
      <w:bookmarkEnd w:id="179"/>
      <w:bookmarkEnd w:id="180"/>
      <w:bookmarkEnd w:id="181"/>
      <w:bookmarkEnd w:id="182"/>
      <w:bookmarkEnd w:id="183"/>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1.学生学习满意度</w:t>
      </w:r>
    </w:p>
    <w:p>
      <w:pPr>
        <w:adjustRightInd w:val="0"/>
        <w:snapToGrid w:val="0"/>
        <w:spacing w:line="400" w:lineRule="exac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全校学生按课程、班次对所有任课教师进行评价，两学期学生对教师课堂教学评价的</w:t>
      </w:r>
      <w:r>
        <w:rPr>
          <w:rFonts w:hint="default" w:ascii="Times New Roman" w:hAnsi="Times New Roman" w:cs="Times New Roman"/>
          <w:color w:val="auto"/>
          <w:sz w:val="24"/>
        </w:rPr>
        <w:t>优良率均达</w:t>
      </w:r>
      <w:r>
        <w:rPr>
          <w:rFonts w:hint="eastAsia" w:ascii="Times New Roman" w:hAnsi="Times New Roman" w:cs="Times New Roman"/>
          <w:color w:val="auto"/>
          <w:sz w:val="24"/>
          <w:highlight w:val="none"/>
          <w:lang w:val="en-US" w:eastAsia="zh-CN"/>
        </w:rPr>
        <w:t>95%</w:t>
      </w:r>
      <w:r>
        <w:rPr>
          <w:rFonts w:hint="default" w:ascii="Times New Roman" w:hAnsi="Times New Roman" w:cs="Times New Roman"/>
          <w:color w:val="auto"/>
          <w:sz w:val="24"/>
        </w:rPr>
        <w:t>以上。</w:t>
      </w:r>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2.学生体质测试情况</w:t>
      </w:r>
    </w:p>
    <w:p>
      <w:pPr>
        <w:adjustRightInd w:val="0"/>
        <w:snapToGrid w:val="0"/>
        <w:spacing w:line="400" w:lineRule="exact"/>
        <w:ind w:firstLine="480" w:firstLineChars="200"/>
        <w:rPr>
          <w:rFonts w:hint="eastAsia" w:ascii="Times New Roman" w:hAnsi="Times New Roman" w:eastAsia="宋体" w:cs="Times New Roman"/>
          <w:color w:val="auto"/>
          <w:sz w:val="24"/>
          <w:lang w:eastAsia="zh-CN"/>
        </w:rPr>
      </w:pPr>
      <w:r>
        <w:rPr>
          <w:rFonts w:hint="default" w:ascii="Times New Roman" w:hAnsi="Times New Roman" w:eastAsia="宋体" w:cs="Times New Roman"/>
          <w:color w:val="auto"/>
          <w:sz w:val="24"/>
        </w:rPr>
        <w:t>2022-2023学年参与体质测试人数7055人，测试合格人数6404人，学生体质测试合格率为90.77%</w:t>
      </w:r>
      <w:r>
        <w:rPr>
          <w:rFonts w:hint="eastAsia" w:ascii="Times New Roman" w:hAnsi="Times New Roman" w:eastAsia="宋体" w:cs="Times New Roman"/>
          <w:color w:val="auto"/>
          <w:sz w:val="24"/>
          <w:lang w:eastAsia="zh-CN"/>
        </w:rPr>
        <w:t>。我校学生在2023年全省高校学生体质健康状况抽测中的合格率为97%，位列全省第十名；优良率为44%，位列全省第四名。</w:t>
      </w:r>
    </w:p>
    <w:p>
      <w:pPr>
        <w:widowControl/>
        <w:jc w:val="left"/>
        <w:outlineLvl w:val="9"/>
        <w:rPr>
          <w:rFonts w:hint="default" w:ascii="Times New Roman" w:hAnsi="Times New Roman" w:eastAsia="黑体" w:cs="Times New Roman"/>
          <w:color w:val="auto"/>
          <w:kern w:val="0"/>
          <w:sz w:val="24"/>
          <w:lang w:bidi="ar"/>
        </w:rPr>
      </w:pPr>
      <w:r>
        <w:rPr>
          <w:rFonts w:hint="eastAsia" w:ascii="Times New Roman" w:hAnsi="Times New Roman" w:eastAsia="黑体" w:cs="Times New Roman"/>
          <w:color w:val="auto"/>
          <w:kern w:val="0"/>
          <w:sz w:val="24"/>
          <w:lang w:val="en-US" w:eastAsia="zh-CN" w:bidi="ar"/>
        </w:rPr>
        <w:t>3</w:t>
      </w:r>
      <w:r>
        <w:rPr>
          <w:rFonts w:hint="default" w:ascii="Times New Roman" w:hAnsi="Times New Roman" w:eastAsia="黑体" w:cs="Times New Roman"/>
          <w:color w:val="auto"/>
          <w:kern w:val="0"/>
          <w:sz w:val="24"/>
          <w:lang w:bidi="ar"/>
        </w:rPr>
        <w:t>.学生专业分流转专业情况</w:t>
      </w:r>
    </w:p>
    <w:p>
      <w:pPr>
        <w:spacing w:line="400" w:lineRule="exact"/>
        <w:ind w:firstLine="480" w:firstLineChars="200"/>
        <w:rPr>
          <w:rFonts w:hint="default" w:ascii="Times New Roman" w:hAnsi="Times New Roman" w:cs="Times New Roman"/>
          <w:color w:val="auto"/>
          <w:sz w:val="24"/>
          <w:highlight w:val="none"/>
        </w:rPr>
      </w:pPr>
      <w:r>
        <w:rPr>
          <w:rFonts w:hint="default" w:ascii="Times New Roman" w:hAnsi="Times New Roman" w:cs="Times New Roman"/>
          <w:color w:val="auto"/>
          <w:sz w:val="24"/>
          <w:highlight w:val="none"/>
        </w:rPr>
        <w:t>为扩大学生自主选择权，提供多元化成才空间，学校实施专业分流制度，认真落实《湖州学院本科生专业分流实施办法》；贯彻落实《湖州学院本科生转专业实施办法》，加大转专业力度。2023年，学校对179名大类招生的学生进行专业分流，分流至</w:t>
      </w:r>
      <w:r>
        <w:rPr>
          <w:rFonts w:hint="eastAsia" w:ascii="Times New Roman" w:hAnsi="Times New Roman" w:cs="Times New Roman"/>
          <w:color w:val="auto"/>
          <w:sz w:val="24"/>
          <w:highlight w:val="none"/>
          <w:lang w:val="en-US" w:eastAsia="zh-CN"/>
        </w:rPr>
        <w:t>大类下的</w:t>
      </w:r>
      <w:r>
        <w:rPr>
          <w:rFonts w:hint="default" w:ascii="Times New Roman" w:hAnsi="Times New Roman" w:cs="Times New Roman"/>
          <w:color w:val="auto"/>
          <w:sz w:val="24"/>
          <w:highlight w:val="none"/>
        </w:rPr>
        <w:t>3个专业学习；96人成功转专业，转专业人数占在校生比例1.2%；转出学生数最多的专业为英语，转入学生数最多的专业为汉语言文学。</w:t>
      </w:r>
    </w:p>
    <w:p>
      <w:pPr>
        <w:outlineLvl w:val="1"/>
        <w:rPr>
          <w:rFonts w:hint="default" w:ascii="Times New Roman" w:hAnsi="Times New Roman" w:eastAsia="黑体" w:cs="Times New Roman"/>
          <w:color w:val="auto"/>
          <w:sz w:val="28"/>
          <w:szCs w:val="28"/>
        </w:rPr>
      </w:pPr>
      <w:bookmarkStart w:id="184" w:name="_Toc1111"/>
      <w:bookmarkStart w:id="185" w:name="_Toc30031"/>
      <w:bookmarkStart w:id="186" w:name="_Toc12237"/>
      <w:bookmarkStart w:id="187" w:name="_Toc9028"/>
      <w:bookmarkStart w:id="188" w:name="_Toc23265"/>
      <w:r>
        <w:rPr>
          <w:rFonts w:hint="default" w:ascii="Times New Roman" w:hAnsi="Times New Roman" w:eastAsia="黑体" w:cs="Times New Roman"/>
          <w:color w:val="auto"/>
          <w:sz w:val="28"/>
          <w:szCs w:val="28"/>
        </w:rPr>
        <w:t>（二）毕业生基本情况</w:t>
      </w:r>
      <w:bookmarkEnd w:id="184"/>
      <w:bookmarkEnd w:id="185"/>
      <w:bookmarkEnd w:id="186"/>
      <w:bookmarkEnd w:id="187"/>
      <w:bookmarkEnd w:id="188"/>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1.毕业生毕业及学位授予情况</w:t>
      </w:r>
    </w:p>
    <w:p>
      <w:pPr>
        <w:adjustRightInd w:val="0"/>
        <w:snapToGrid w:val="0"/>
        <w:spacing w:line="400" w:lineRule="exact"/>
        <w:ind w:firstLine="480" w:firstLineChars="200"/>
        <w:rPr>
          <w:rFonts w:hint="default" w:ascii="Times New Roman" w:hAnsi="Times New Roman" w:eastAsia="宋体" w:cs="Times New Roman"/>
          <w:b/>
          <w:color w:val="auto"/>
          <w:szCs w:val="21"/>
        </w:rPr>
      </w:pPr>
      <w:r>
        <w:rPr>
          <w:rFonts w:hint="default" w:ascii="Times New Roman" w:hAnsi="Times New Roman" w:eastAsia="宋体" w:cs="Times New Roman"/>
          <w:color w:val="auto"/>
          <w:sz w:val="24"/>
        </w:rPr>
        <w:t>2023届本科生共2175人，其中2129人顺利毕业，毕业率97.89%；2106人获学士学位，学位授予率96.83%。</w:t>
      </w:r>
    </w:p>
    <w:p>
      <w:pPr>
        <w:spacing w:line="400" w:lineRule="exact"/>
        <w:ind w:firstLine="422" w:firstLineChars="200"/>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8</w:t>
      </w:r>
      <w:r>
        <w:rPr>
          <w:rFonts w:hint="default" w:ascii="Times New Roman" w:hAnsi="Times New Roman" w:eastAsia="宋体" w:cs="Times New Roman"/>
          <w:b/>
          <w:bCs/>
          <w:color w:val="auto"/>
          <w:sz w:val="21"/>
          <w:szCs w:val="21"/>
          <w:lang w:val="en-US" w:eastAsia="zh-CN"/>
        </w:rPr>
        <w:t xml:space="preserve">  应届本科生毕业及学位授予情况</w:t>
      </w:r>
    </w:p>
    <w:tbl>
      <w:tblPr>
        <w:tblStyle w:val="11"/>
        <w:tblW w:w="8325" w:type="dxa"/>
        <w:tblInd w:w="129"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320"/>
        <w:gridCol w:w="1560"/>
        <w:gridCol w:w="1455"/>
        <w:gridCol w:w="1500"/>
        <w:gridCol w:w="13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毕业年份</w:t>
            </w:r>
          </w:p>
        </w:tc>
        <w:tc>
          <w:tcPr>
            <w:tcW w:w="132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应届本科生总人数</w:t>
            </w:r>
          </w:p>
        </w:tc>
        <w:tc>
          <w:tcPr>
            <w:tcW w:w="156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w:t>
            </w:r>
          </w:p>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实际毕业人数</w:t>
            </w:r>
          </w:p>
        </w:tc>
        <w:tc>
          <w:tcPr>
            <w:tcW w:w="145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应届本科生毕业率</w:t>
            </w:r>
          </w:p>
        </w:tc>
        <w:tc>
          <w:tcPr>
            <w:tcW w:w="150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w:t>
            </w:r>
          </w:p>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学位授予人数</w:t>
            </w:r>
          </w:p>
        </w:tc>
        <w:tc>
          <w:tcPr>
            <w:tcW w:w="13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应届本科生学位授予率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10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202</w:t>
            </w:r>
            <w:r>
              <w:rPr>
                <w:rFonts w:hint="eastAsia" w:ascii="Times New Roman" w:hAnsi="Times New Roman" w:eastAsia="宋体" w:cs="Times New Roman"/>
                <w:color w:val="auto"/>
                <w:szCs w:val="21"/>
                <w:lang w:val="en-US" w:eastAsia="zh-CN"/>
              </w:rPr>
              <w:t>3</w:t>
            </w:r>
            <w:r>
              <w:rPr>
                <w:rFonts w:hint="default" w:ascii="Times New Roman" w:hAnsi="Times New Roman" w:eastAsia="宋体" w:cs="Times New Roman"/>
                <w:color w:val="auto"/>
                <w:szCs w:val="21"/>
              </w:rPr>
              <w:t>年</w:t>
            </w:r>
          </w:p>
        </w:tc>
        <w:tc>
          <w:tcPr>
            <w:tcW w:w="132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2175</w:t>
            </w:r>
          </w:p>
        </w:tc>
        <w:tc>
          <w:tcPr>
            <w:tcW w:w="156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2129</w:t>
            </w:r>
          </w:p>
        </w:tc>
        <w:tc>
          <w:tcPr>
            <w:tcW w:w="145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9</w:t>
            </w:r>
            <w:r>
              <w:rPr>
                <w:rFonts w:hint="eastAsia" w:ascii="Times New Roman" w:hAnsi="Times New Roman" w:eastAsia="宋体" w:cs="Times New Roman"/>
                <w:color w:val="auto"/>
                <w:szCs w:val="21"/>
                <w:lang w:val="en-US" w:eastAsia="zh-CN"/>
              </w:rPr>
              <w:t>7.89</w:t>
            </w:r>
            <w:r>
              <w:rPr>
                <w:rFonts w:hint="default" w:ascii="Times New Roman" w:hAnsi="Times New Roman" w:eastAsia="宋体" w:cs="Times New Roman"/>
                <w:color w:val="auto"/>
                <w:szCs w:val="21"/>
              </w:rPr>
              <w:t>%</w:t>
            </w:r>
          </w:p>
        </w:tc>
        <w:tc>
          <w:tcPr>
            <w:tcW w:w="1500"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2106</w:t>
            </w:r>
          </w:p>
        </w:tc>
        <w:tc>
          <w:tcPr>
            <w:tcW w:w="1395" w:type="dxa"/>
            <w:tcBorders>
              <w:tl2br w:val="nil"/>
              <w:tr2bl w:val="nil"/>
            </w:tcBorders>
            <w:noWrap w:val="0"/>
            <w:vAlign w:val="center"/>
          </w:tcPr>
          <w:p>
            <w:pPr>
              <w:adjustRightInd w:val="0"/>
              <w:snapToGrid w:val="0"/>
              <w:spacing w:line="400" w:lineRule="exact"/>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96.</w:t>
            </w:r>
            <w:r>
              <w:rPr>
                <w:rFonts w:hint="eastAsia" w:ascii="Times New Roman" w:hAnsi="Times New Roman" w:eastAsia="宋体" w:cs="Times New Roman"/>
                <w:color w:val="auto"/>
                <w:szCs w:val="21"/>
                <w:lang w:val="en-US" w:eastAsia="zh-CN"/>
              </w:rPr>
              <w:t>83</w:t>
            </w:r>
            <w:r>
              <w:rPr>
                <w:rFonts w:hint="default" w:ascii="Times New Roman" w:hAnsi="Times New Roman" w:eastAsia="宋体" w:cs="Times New Roman"/>
                <w:color w:val="auto"/>
                <w:szCs w:val="21"/>
              </w:rPr>
              <w:t>%</w:t>
            </w:r>
          </w:p>
        </w:tc>
      </w:tr>
    </w:tbl>
    <w:p>
      <w:pPr>
        <w:widowControl/>
        <w:jc w:val="left"/>
        <w:rPr>
          <w:rFonts w:hint="default" w:ascii="Times New Roman" w:hAnsi="Times New Roman" w:eastAsia="黑体" w:cs="Times New Roman"/>
          <w:color w:val="auto"/>
          <w:kern w:val="0"/>
          <w:sz w:val="24"/>
          <w:lang w:bidi="ar"/>
        </w:rPr>
      </w:pPr>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2.毕业生攻读研究生情况</w:t>
      </w:r>
    </w:p>
    <w:p>
      <w:pPr>
        <w:widowControl/>
        <w:spacing w:line="400" w:lineRule="exact"/>
        <w:ind w:firstLine="480" w:firstLineChars="200"/>
        <w:jc w:val="left"/>
        <w:outlineLvl w:val="9"/>
        <w:rPr>
          <w:rFonts w:hint="default" w:ascii="Times New Roman" w:hAnsi="Times New Roman" w:eastAsia="黑体" w:cs="Times New Roman"/>
          <w:color w:val="auto"/>
          <w:kern w:val="0"/>
          <w:sz w:val="24"/>
          <w:lang w:bidi="ar"/>
        </w:rPr>
      </w:pPr>
      <w:r>
        <w:rPr>
          <w:rFonts w:hint="default" w:ascii="Times New Roman" w:hAnsi="Times New Roman" w:cs="Times New Roman"/>
          <w:color w:val="auto"/>
          <w:sz w:val="24"/>
        </w:rPr>
        <w:t>2023届毕业生报考</w:t>
      </w:r>
      <w:r>
        <w:rPr>
          <w:rFonts w:hint="eastAsia" w:ascii="Times New Roman" w:hAnsi="Times New Roman" w:cs="Times New Roman"/>
          <w:color w:val="auto"/>
          <w:sz w:val="24"/>
          <w:lang w:val="en-US" w:eastAsia="zh-CN"/>
        </w:rPr>
        <w:t>研究生</w:t>
      </w:r>
      <w:r>
        <w:rPr>
          <w:rFonts w:hint="default" w:ascii="Times New Roman" w:hAnsi="Times New Roman" w:cs="Times New Roman"/>
          <w:color w:val="auto"/>
          <w:sz w:val="24"/>
        </w:rPr>
        <w:t>人数834人，占毕业生总人数39.17%</w:t>
      </w:r>
      <w:r>
        <w:rPr>
          <w:rFonts w:hint="eastAsia" w:ascii="Times New Roman" w:hAnsi="Times New Roman" w:cs="Times New Roman"/>
          <w:color w:val="auto"/>
          <w:sz w:val="24"/>
          <w:lang w:eastAsia="zh-CN"/>
        </w:rPr>
        <w:t>。截至2023年</w:t>
      </w:r>
      <w:r>
        <w:rPr>
          <w:rFonts w:hint="default" w:ascii="Times New Roman" w:hAnsi="Times New Roman" w:cs="Times New Roman"/>
          <w:color w:val="auto"/>
          <w:sz w:val="24"/>
        </w:rPr>
        <w:t>8月31日，考研录取（含出国、出境）人数165人，升学率为7.75%，针对考研学子发放名校研究生奖学金6人、发放一等奖学金28人。</w:t>
      </w:r>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3.毕业生就业情况</w:t>
      </w:r>
    </w:p>
    <w:p>
      <w:pPr>
        <w:adjustRightInd w:val="0"/>
        <w:snapToGrid w:val="0"/>
        <w:spacing w:line="400" w:lineRule="exact"/>
        <w:ind w:firstLine="480" w:firstLineChars="200"/>
        <w:rPr>
          <w:rFonts w:hint="default" w:ascii="Times New Roman" w:hAnsi="Times New Roman" w:eastAsia="宋体" w:cs="Times New Roman"/>
          <w:color w:val="auto"/>
          <w:szCs w:val="21"/>
        </w:rPr>
      </w:pPr>
      <w:r>
        <w:rPr>
          <w:rFonts w:hint="default" w:ascii="Times New Roman" w:hAnsi="Times New Roman" w:eastAsia="宋体" w:cs="Times New Roman"/>
          <w:color w:val="auto"/>
          <w:sz w:val="24"/>
        </w:rPr>
        <w:t>学校高度重视毕业生就业工作，毕业生就业情况总体良好。我校2023届本科毕业生2129人</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涵盖9大学科门类24个专业，分布于智能制造学院、电子信息学院、生命健康学院、经济管理学院、人文学院、设计学院等6个二级学院。面对毕业生人数持续增多和经济增长减缓的多重影响，学校迅速布局谋划，探索实践就业工作新模式、新举措，打出推进就业组合拳，精准助力2023届毕业生尽快尽好就业。截至2023年8月31日，我校就业人数1968人，本科毕业生初次毕业去向落实率为92.44%，相比2022年上升3.51个百分点。</w:t>
      </w:r>
    </w:p>
    <w:p>
      <w:pPr>
        <w:spacing w:line="400" w:lineRule="exact"/>
        <w:ind w:firstLine="422" w:firstLineChars="20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9</w:t>
      </w:r>
      <w:r>
        <w:rPr>
          <w:rFonts w:hint="default" w:ascii="Times New Roman" w:hAnsi="Times New Roman" w:eastAsia="宋体" w:cs="Times New Roman"/>
          <w:b/>
          <w:bCs/>
          <w:color w:val="auto"/>
          <w:sz w:val="21"/>
          <w:szCs w:val="21"/>
          <w:lang w:val="en-US" w:eastAsia="zh-CN"/>
        </w:rPr>
        <w:t xml:space="preserve">  202</w:t>
      </w:r>
      <w:r>
        <w:rPr>
          <w:rFonts w:hint="eastAsia" w:ascii="Times New Roman" w:hAnsi="Times New Roman" w:eastAsia="宋体"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届本科毕业生就业去向情况表</w:t>
      </w:r>
    </w:p>
    <w:tbl>
      <w:tblPr>
        <w:tblStyle w:val="10"/>
        <w:tblW w:w="8315" w:type="dxa"/>
        <w:jc w:val="center"/>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shd w:val="clear" w:color="auto" w:fill="auto"/>
        <w:tblLayout w:type="fixed"/>
        <w:tblCellMar>
          <w:top w:w="0" w:type="dxa"/>
          <w:left w:w="108" w:type="dxa"/>
          <w:bottom w:w="0" w:type="dxa"/>
          <w:right w:w="108" w:type="dxa"/>
        </w:tblCellMar>
      </w:tblPr>
      <w:tblGrid>
        <w:gridCol w:w="3090"/>
        <w:gridCol w:w="2389"/>
        <w:gridCol w:w="2836"/>
      </w:tblGrid>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shd w:val="clear" w:color="auto" w:fill="auto"/>
          <w:tblCellMar>
            <w:top w:w="0" w:type="dxa"/>
            <w:left w:w="108" w:type="dxa"/>
            <w:bottom w:w="0" w:type="dxa"/>
            <w:right w:w="108" w:type="dxa"/>
          </w:tblCellMar>
        </w:tblPrEx>
        <w:trPr>
          <w:trHeight w:val="454" w:hRule="atLeast"/>
          <w:tblHeader/>
          <w:jc w:val="center"/>
        </w:trPr>
        <w:tc>
          <w:tcPr>
            <w:tcW w:w="3090" w:type="dxa"/>
            <w:tcBorders>
              <w:tl2br w:val="nil"/>
              <w:tr2bl w:val="nil"/>
            </w:tcBorders>
            <w:shd w:val="clear" w:color="auto" w:fill="auto"/>
            <w:noWrap/>
            <w:vAlign w:val="center"/>
          </w:tcPr>
          <w:p>
            <w:pPr>
              <w:adjustRightInd w:val="0"/>
              <w:snapToGrid w:val="0"/>
              <w:spacing w:line="400" w:lineRule="exact"/>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就业去向</w:t>
            </w:r>
          </w:p>
        </w:tc>
        <w:tc>
          <w:tcPr>
            <w:tcW w:w="2389" w:type="dxa"/>
            <w:tcBorders>
              <w:tl2br w:val="nil"/>
              <w:tr2bl w:val="nil"/>
            </w:tcBorders>
            <w:shd w:val="clear" w:color="auto" w:fill="auto"/>
            <w:noWrap/>
            <w:vAlign w:val="center"/>
          </w:tcPr>
          <w:p>
            <w:pPr>
              <w:adjustRightInd w:val="0"/>
              <w:snapToGrid w:val="0"/>
              <w:spacing w:line="400" w:lineRule="exact"/>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人数</w:t>
            </w:r>
          </w:p>
        </w:tc>
        <w:tc>
          <w:tcPr>
            <w:tcW w:w="2836" w:type="dxa"/>
            <w:tcBorders>
              <w:tl2br w:val="nil"/>
              <w:tr2bl w:val="nil"/>
            </w:tcBorders>
            <w:shd w:val="clear" w:color="auto" w:fill="auto"/>
            <w:noWrap/>
            <w:vAlign w:val="center"/>
          </w:tcPr>
          <w:p>
            <w:pPr>
              <w:adjustRightInd w:val="0"/>
              <w:snapToGrid w:val="0"/>
              <w:spacing w:line="400" w:lineRule="exact"/>
              <w:jc w:val="center"/>
              <w:rPr>
                <w:rFonts w:hint="default" w:ascii="Times New Roman" w:hAnsi="Times New Roman" w:cs="Times New Roman"/>
                <w:b/>
                <w:bCs/>
                <w:color w:val="auto"/>
                <w:szCs w:val="21"/>
              </w:rPr>
            </w:pPr>
            <w:r>
              <w:rPr>
                <w:rFonts w:hint="default" w:ascii="Times New Roman" w:hAnsi="Times New Roman" w:cs="Times New Roman"/>
                <w:b/>
                <w:bCs/>
                <w:color w:val="auto"/>
                <w:szCs w:val="21"/>
              </w:rPr>
              <w:t>比例</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77"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国有、三资及其他企业</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1466</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68.86%</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6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医疗卫生单位</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19</w:t>
            </w:r>
            <w:r>
              <w:rPr>
                <w:rFonts w:hint="eastAsia" w:ascii="Times New Roman" w:hAnsi="Times New Roman" w:eastAsia="宋体" w:cs="Times New Roman"/>
                <w:i w:val="0"/>
                <w:iCs w:val="0"/>
                <w:color w:val="auto"/>
                <w:kern w:val="0"/>
                <w:sz w:val="21"/>
                <w:szCs w:val="21"/>
                <w:u w:val="none"/>
                <w:lang w:val="en-US" w:eastAsia="zh-CN" w:bidi="ar"/>
              </w:rPr>
              <w:t>5</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9.1</w:t>
            </w:r>
            <w:r>
              <w:rPr>
                <w:rFonts w:hint="eastAsia" w:ascii="Times New Roman" w:hAnsi="Times New Roman" w:eastAsia="宋体" w:cs="Times New Roman"/>
                <w:i w:val="0"/>
                <w:iCs w:val="0"/>
                <w:color w:val="auto"/>
                <w:kern w:val="0"/>
                <w:sz w:val="21"/>
                <w:szCs w:val="21"/>
                <w:u w:val="none"/>
                <w:lang w:val="en-US" w:eastAsia="zh-CN" w:bidi="ar"/>
              </w:rPr>
              <w:t>6</w:t>
            </w:r>
            <w:r>
              <w:rPr>
                <w:rFonts w:hint="default" w:ascii="Times New Roman" w:hAnsi="Times New Roman" w:eastAsia="宋体" w:cs="Times New Roman"/>
                <w:i w:val="0"/>
                <w:iCs w:val="0"/>
                <w:color w:val="auto"/>
                <w:kern w:val="0"/>
                <w:sz w:val="21"/>
                <w:szCs w:val="21"/>
                <w:u w:val="none"/>
                <w:lang w:val="en-US" w:eastAsia="zh-CN" w:bidi="ar"/>
              </w:rPr>
              <w:t>%</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2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出国、国内考研</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165</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7.75%</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07"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其他</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4</w:t>
            </w:r>
            <w:r>
              <w:rPr>
                <w:rFonts w:hint="eastAsia" w:ascii="Times New Roman" w:hAnsi="Times New Roman" w:eastAsia="宋体" w:cs="Times New Roman"/>
                <w:i w:val="0"/>
                <w:iCs w:val="0"/>
                <w:color w:val="auto"/>
                <w:kern w:val="0"/>
                <w:sz w:val="21"/>
                <w:szCs w:val="21"/>
                <w:u w:val="none"/>
                <w:lang w:val="en-US" w:eastAsia="zh-CN" w:bidi="ar"/>
              </w:rPr>
              <w:t>6</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2.1</w:t>
            </w:r>
            <w:r>
              <w:rPr>
                <w:rFonts w:hint="eastAsia" w:ascii="Times New Roman" w:hAnsi="Times New Roman" w:eastAsia="宋体" w:cs="Times New Roman"/>
                <w:i w:val="0"/>
                <w:iCs w:val="0"/>
                <w:color w:val="auto"/>
                <w:kern w:val="0"/>
                <w:sz w:val="21"/>
                <w:szCs w:val="21"/>
                <w:u w:val="none"/>
                <w:lang w:val="en-US" w:eastAsia="zh-CN" w:bidi="ar"/>
              </w:rPr>
              <w:t>6</w:t>
            </w:r>
            <w:r>
              <w:rPr>
                <w:rFonts w:hint="default" w:ascii="Times New Roman" w:hAnsi="Times New Roman" w:eastAsia="宋体" w:cs="Times New Roman"/>
                <w:i w:val="0"/>
                <w:iCs w:val="0"/>
                <w:color w:val="auto"/>
                <w:kern w:val="0"/>
                <w:sz w:val="21"/>
                <w:szCs w:val="21"/>
                <w:u w:val="none"/>
                <w:lang w:val="en-US" w:eastAsia="zh-CN" w:bidi="ar"/>
              </w:rPr>
              <w:t>%</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2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机关、其他事业单位</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38</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1.78%</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高、中、初等教育单位</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2</w:t>
            </w:r>
            <w:r>
              <w:rPr>
                <w:rFonts w:hint="eastAsia" w:ascii="Times New Roman" w:hAnsi="Times New Roman" w:eastAsia="宋体" w:cs="Times New Roman"/>
                <w:i w:val="0"/>
                <w:iCs w:val="0"/>
                <w:color w:val="auto"/>
                <w:kern w:val="0"/>
                <w:sz w:val="21"/>
                <w:szCs w:val="21"/>
                <w:u w:val="none"/>
                <w:lang w:val="en-US" w:eastAsia="zh-CN" w:bidi="ar"/>
              </w:rPr>
              <w:t>0</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1.</w:t>
            </w:r>
            <w:r>
              <w:rPr>
                <w:rFonts w:hint="eastAsia" w:ascii="Times New Roman" w:hAnsi="Times New Roman" w:eastAsia="宋体" w:cs="Times New Roman"/>
                <w:i w:val="0"/>
                <w:iCs w:val="0"/>
                <w:color w:val="auto"/>
                <w:kern w:val="0"/>
                <w:sz w:val="21"/>
                <w:szCs w:val="21"/>
                <w:u w:val="none"/>
                <w:lang w:val="en-US" w:eastAsia="zh-CN" w:bidi="ar"/>
              </w:rPr>
              <w:t>41</w:t>
            </w:r>
            <w:r>
              <w:rPr>
                <w:rFonts w:hint="default" w:ascii="Times New Roman" w:hAnsi="Times New Roman" w:eastAsia="宋体" w:cs="Times New Roman"/>
                <w:i w:val="0"/>
                <w:iCs w:val="0"/>
                <w:color w:val="auto"/>
                <w:kern w:val="0"/>
                <w:sz w:val="21"/>
                <w:szCs w:val="21"/>
                <w:u w:val="none"/>
                <w:lang w:val="en-US" w:eastAsia="zh-CN" w:bidi="ar"/>
              </w:rPr>
              <w:t>%</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1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创业</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lang w:val="en-US" w:eastAsia="zh-CN"/>
              </w:rPr>
            </w:pPr>
            <w:r>
              <w:rPr>
                <w:rFonts w:hint="default" w:ascii="Times New Roman" w:hAnsi="Times New Roman" w:eastAsia="宋体" w:cs="Times New Roman"/>
                <w:i w:val="0"/>
                <w:iCs w:val="0"/>
                <w:color w:val="auto"/>
                <w:kern w:val="0"/>
                <w:sz w:val="21"/>
                <w:szCs w:val="21"/>
                <w:u w:val="none"/>
                <w:lang w:val="en-US" w:eastAsia="zh-CN" w:bidi="ar"/>
              </w:rPr>
              <w:t>25</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rPr>
            </w:pPr>
            <w:r>
              <w:rPr>
                <w:rFonts w:hint="default" w:ascii="Times New Roman" w:hAnsi="Times New Roman" w:eastAsia="宋体" w:cs="Times New Roman"/>
                <w:i w:val="0"/>
                <w:iCs w:val="0"/>
                <w:color w:val="auto"/>
                <w:kern w:val="0"/>
                <w:sz w:val="21"/>
                <w:szCs w:val="21"/>
                <w:u w:val="none"/>
                <w:lang w:val="en-US" w:eastAsia="zh-CN" w:bidi="ar"/>
              </w:rPr>
              <w:t>1.17%</w:t>
            </w:r>
          </w:p>
        </w:tc>
      </w:tr>
      <w:tr>
        <w:tblPrEx>
          <w:tblBorders>
            <w:top w:val="single" w:color="000000" w:themeColor="text1" w:sz="8" w:space="0"/>
            <w:left w:val="single" w:color="000000" w:themeColor="text1" w:sz="8" w:space="0"/>
            <w:bottom w:val="single" w:color="000000" w:themeColor="text1" w:sz="8" w:space="0"/>
            <w:right w:val="single" w:color="000000" w:themeColor="text1" w:sz="8"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412" w:hRule="atLeast"/>
          <w:jc w:val="center"/>
        </w:trPr>
        <w:tc>
          <w:tcPr>
            <w:tcW w:w="3090"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eastAsiaTheme="minorEastAsia"/>
                <w:color w:val="auto"/>
                <w:szCs w:val="21"/>
                <w:shd w:val="clear" w:color="auto" w:fill="auto"/>
                <w:lang w:val="en-US" w:eastAsia="zh-CN"/>
              </w:rPr>
            </w:pPr>
            <w:r>
              <w:rPr>
                <w:rFonts w:hint="eastAsia" w:ascii="宋体" w:hAnsi="宋体" w:eastAsia="宋体" w:cs="宋体"/>
                <w:i w:val="0"/>
                <w:iCs w:val="0"/>
                <w:color w:val="auto"/>
                <w:kern w:val="0"/>
                <w:sz w:val="21"/>
                <w:szCs w:val="21"/>
                <w:u w:val="none"/>
                <w:lang w:val="en-US" w:eastAsia="zh-CN" w:bidi="ar"/>
              </w:rPr>
              <w:t>应征义务兵</w:t>
            </w:r>
          </w:p>
        </w:tc>
        <w:tc>
          <w:tcPr>
            <w:tcW w:w="2389"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shd w:val="clear" w:color="auto" w:fill="auto"/>
                <w:lang w:val="en-US" w:eastAsia="zh-CN"/>
              </w:rPr>
            </w:pPr>
            <w:r>
              <w:rPr>
                <w:rFonts w:hint="default" w:ascii="Times New Roman" w:hAnsi="Times New Roman" w:eastAsia="宋体" w:cs="Times New Roman"/>
                <w:i w:val="0"/>
                <w:iCs w:val="0"/>
                <w:color w:val="auto"/>
                <w:kern w:val="0"/>
                <w:sz w:val="21"/>
                <w:szCs w:val="21"/>
                <w:u w:val="none"/>
                <w:lang w:val="en-US" w:eastAsia="zh-CN" w:bidi="ar"/>
              </w:rPr>
              <w:t>5</w:t>
            </w:r>
          </w:p>
        </w:tc>
        <w:tc>
          <w:tcPr>
            <w:tcW w:w="2836" w:type="dxa"/>
            <w:tcBorders>
              <w:tl2br w:val="nil"/>
              <w:tr2bl w:val="nil"/>
            </w:tcBorders>
            <w:shd w:val="clear" w:color="auto" w:fill="auto"/>
            <w:noWrap/>
            <w:vAlign w:val="center"/>
          </w:tcPr>
          <w:p>
            <w:pPr>
              <w:keepNext w:val="0"/>
              <w:keepLines w:val="0"/>
              <w:widowControl/>
              <w:suppressLineNumbers w:val="0"/>
              <w:jc w:val="center"/>
              <w:textAlignment w:val="center"/>
              <w:rPr>
                <w:rFonts w:hint="default" w:ascii="Times New Roman" w:hAnsi="Times New Roman" w:cs="Times New Roman"/>
                <w:color w:val="auto"/>
                <w:szCs w:val="21"/>
                <w:shd w:val="clear" w:color="auto" w:fill="auto"/>
              </w:rPr>
            </w:pPr>
            <w:r>
              <w:rPr>
                <w:rFonts w:hint="default" w:ascii="Times New Roman" w:hAnsi="Times New Roman" w:eastAsia="宋体" w:cs="Times New Roman"/>
                <w:i w:val="0"/>
                <w:iCs w:val="0"/>
                <w:color w:val="auto"/>
                <w:kern w:val="0"/>
                <w:sz w:val="21"/>
                <w:szCs w:val="21"/>
                <w:u w:val="none"/>
                <w:lang w:val="en-US" w:eastAsia="zh-CN" w:bidi="ar"/>
              </w:rPr>
              <w:t>0.23%</w:t>
            </w:r>
          </w:p>
        </w:tc>
      </w:tr>
    </w:tbl>
    <w:p>
      <w:pPr>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黑体" w:cs="Times New Roman"/>
          <w:color w:val="auto"/>
          <w:sz w:val="24"/>
          <w:lang w:val="en-US" w:eastAsia="zh-CN"/>
        </w:rPr>
      </w:pPr>
      <w:bookmarkStart w:id="189" w:name="_Toc24001"/>
      <w:bookmarkStart w:id="190" w:name="_Toc9930"/>
      <w:bookmarkStart w:id="191" w:name="_Toc18403"/>
      <w:bookmarkStart w:id="192" w:name="_Toc16110"/>
      <w:bookmarkStart w:id="193" w:name="_Toc122"/>
      <w:bookmarkStart w:id="194" w:name="_Toc12874"/>
      <w:r>
        <w:rPr>
          <w:rFonts w:hint="default" w:ascii="Times New Roman" w:hAnsi="Times New Roman" w:eastAsia="黑体" w:cs="Times New Roman"/>
          <w:color w:val="auto"/>
          <w:sz w:val="28"/>
          <w:szCs w:val="28"/>
        </w:rPr>
        <w:t>（三）毕业生</w:t>
      </w:r>
      <w:r>
        <w:rPr>
          <w:rFonts w:hint="eastAsia" w:ascii="Times New Roman" w:hAnsi="Times New Roman" w:eastAsia="黑体" w:cs="Times New Roman"/>
          <w:color w:val="auto"/>
          <w:sz w:val="28"/>
          <w:szCs w:val="28"/>
          <w:lang w:val="en-US" w:eastAsia="zh-CN"/>
        </w:rPr>
        <w:t>跟踪调查情况</w:t>
      </w:r>
      <w:bookmarkEnd w:id="189"/>
      <w:bookmarkEnd w:id="190"/>
      <w:bookmarkEnd w:id="191"/>
    </w:p>
    <w:p>
      <w:pPr>
        <w:adjustRightInd w:val="0"/>
        <w:snapToGrid w:val="0"/>
        <w:spacing w:line="400" w:lineRule="exac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lang w:val="en-US" w:eastAsia="zh-CN"/>
        </w:rPr>
        <w:t>202</w:t>
      </w:r>
      <w:r>
        <w:rPr>
          <w:rFonts w:hint="eastAsia" w:ascii="Times New Roman" w:hAnsi="Times New Roman" w:eastAsia="宋体" w:cs="Times New Roman"/>
          <w:color w:val="auto"/>
          <w:sz w:val="24"/>
          <w:lang w:val="en-US" w:eastAsia="zh-CN"/>
        </w:rPr>
        <w:t>1</w:t>
      </w:r>
      <w:r>
        <w:rPr>
          <w:rFonts w:hint="default" w:ascii="Times New Roman" w:hAnsi="Times New Roman" w:eastAsia="宋体" w:cs="Times New Roman"/>
          <w:color w:val="auto"/>
          <w:sz w:val="24"/>
        </w:rPr>
        <w:t>届毕业生毕业一年后就业率为</w:t>
      </w:r>
      <w:r>
        <w:rPr>
          <w:rFonts w:hint="eastAsia" w:ascii="Times New Roman" w:hAnsi="Times New Roman" w:eastAsia="宋体" w:cs="Times New Roman"/>
          <w:color w:val="auto"/>
          <w:sz w:val="24"/>
          <w:lang w:val="en-US" w:eastAsia="zh-CN"/>
        </w:rPr>
        <w:t>88.38</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低</w:t>
      </w:r>
      <w:r>
        <w:rPr>
          <w:rFonts w:hint="default" w:ascii="Times New Roman" w:hAnsi="Times New Roman" w:eastAsia="宋体" w:cs="Times New Roman"/>
          <w:color w:val="auto"/>
          <w:sz w:val="24"/>
        </w:rPr>
        <w:t>于全省</w:t>
      </w:r>
      <w:r>
        <w:rPr>
          <w:rFonts w:hint="eastAsia" w:ascii="Times New Roman" w:hAnsi="Times New Roman" w:eastAsia="宋体" w:cs="Times New Roman"/>
          <w:color w:val="auto"/>
          <w:sz w:val="24"/>
          <w:lang w:val="en-US" w:eastAsia="zh-CN"/>
        </w:rPr>
        <w:t>平均值</w:t>
      </w:r>
      <w:r>
        <w:rPr>
          <w:rFonts w:hint="default" w:ascii="Times New Roman" w:hAnsi="Times New Roman" w:eastAsia="宋体" w:cs="Times New Roman"/>
          <w:color w:val="auto"/>
          <w:sz w:val="24"/>
        </w:rPr>
        <w:t>（</w:t>
      </w:r>
      <w:r>
        <w:rPr>
          <w:rFonts w:hint="default" w:ascii="Times New Roman" w:hAnsi="Times New Roman" w:eastAsia="宋体" w:cs="Times New Roman"/>
          <w:color w:val="auto"/>
          <w:sz w:val="24"/>
          <w:lang w:val="en-US" w:eastAsia="zh-CN"/>
        </w:rPr>
        <w:t>9</w:t>
      </w:r>
      <w:r>
        <w:rPr>
          <w:rFonts w:hint="eastAsia" w:ascii="Times New Roman" w:hAnsi="Times New Roman" w:eastAsia="宋体" w:cs="Times New Roman"/>
          <w:color w:val="auto"/>
          <w:sz w:val="24"/>
          <w:lang w:val="en-US" w:eastAsia="zh-CN"/>
        </w:rPr>
        <w:t>0.64</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201</w:t>
      </w:r>
      <w:r>
        <w:rPr>
          <w:rFonts w:hint="eastAsia" w:ascii="Times New Roman" w:hAnsi="Times New Roman" w:eastAsia="宋体" w:cs="Times New Roman"/>
          <w:color w:val="auto"/>
          <w:sz w:val="24"/>
          <w:lang w:val="en-US" w:eastAsia="zh-CN"/>
        </w:rPr>
        <w:t>9</w:t>
      </w:r>
      <w:r>
        <w:rPr>
          <w:rFonts w:hint="default" w:ascii="Times New Roman" w:hAnsi="Times New Roman" w:eastAsia="宋体" w:cs="Times New Roman"/>
          <w:color w:val="auto"/>
          <w:sz w:val="24"/>
        </w:rPr>
        <w:t>届毕业生毕业三年后的就业率为9</w:t>
      </w:r>
      <w:r>
        <w:rPr>
          <w:rFonts w:hint="eastAsia" w:ascii="Times New Roman" w:hAnsi="Times New Roman" w:eastAsia="宋体" w:cs="Times New Roman"/>
          <w:color w:val="auto"/>
          <w:sz w:val="24"/>
          <w:lang w:val="en-US" w:eastAsia="zh-CN"/>
        </w:rPr>
        <w:t>4.07</w:t>
      </w:r>
      <w:r>
        <w:rPr>
          <w:rFonts w:hint="default" w:ascii="Times New Roman" w:hAnsi="Times New Roman" w:eastAsia="宋体" w:cs="Times New Roman"/>
          <w:color w:val="auto"/>
          <w:sz w:val="24"/>
        </w:rPr>
        <w:t>%，</w:t>
      </w:r>
      <w:r>
        <w:rPr>
          <w:rFonts w:hint="eastAsia" w:ascii="Times New Roman" w:hAnsi="Times New Roman" w:eastAsia="宋体" w:cs="Times New Roman"/>
          <w:color w:val="auto"/>
          <w:sz w:val="24"/>
          <w:lang w:val="en-US" w:eastAsia="zh-CN"/>
        </w:rPr>
        <w:t>低</w:t>
      </w:r>
      <w:r>
        <w:rPr>
          <w:rFonts w:hint="default" w:ascii="Times New Roman" w:hAnsi="Times New Roman" w:eastAsia="宋体" w:cs="Times New Roman"/>
          <w:color w:val="auto"/>
          <w:sz w:val="24"/>
        </w:rPr>
        <w:t>于全省</w:t>
      </w:r>
      <w:r>
        <w:rPr>
          <w:rFonts w:hint="eastAsia" w:ascii="Times New Roman" w:hAnsi="Times New Roman" w:eastAsia="宋体" w:cs="Times New Roman"/>
          <w:color w:val="auto"/>
          <w:sz w:val="24"/>
          <w:lang w:val="en-US" w:eastAsia="zh-CN"/>
        </w:rPr>
        <w:t>平均值</w:t>
      </w:r>
      <w:r>
        <w:rPr>
          <w:rFonts w:hint="default" w:ascii="Times New Roman" w:hAnsi="Times New Roman" w:eastAsia="宋体" w:cs="Times New Roman"/>
          <w:color w:val="auto"/>
          <w:sz w:val="24"/>
        </w:rPr>
        <w:t>（9</w:t>
      </w:r>
      <w:r>
        <w:rPr>
          <w:rFonts w:hint="eastAsia" w:ascii="Times New Roman" w:hAnsi="Times New Roman" w:eastAsia="宋体" w:cs="Times New Roman"/>
          <w:color w:val="auto"/>
          <w:sz w:val="24"/>
          <w:lang w:val="en-US" w:eastAsia="zh-CN"/>
        </w:rPr>
        <w:t>4.59</w:t>
      </w:r>
      <w:r>
        <w:rPr>
          <w:rFonts w:hint="default" w:ascii="Times New Roman" w:hAnsi="Times New Roman" w:eastAsia="宋体" w:cs="Times New Roman"/>
          <w:color w:val="auto"/>
          <w:sz w:val="24"/>
        </w:rPr>
        <w:t>%）。</w:t>
      </w:r>
    </w:p>
    <w:p>
      <w:pPr>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黑体" w:cs="Times New Roman"/>
          <w:color w:val="auto"/>
          <w:sz w:val="28"/>
          <w:szCs w:val="28"/>
        </w:rPr>
      </w:pPr>
      <w:bookmarkStart w:id="195" w:name="_Toc10403"/>
      <w:bookmarkStart w:id="196" w:name="_Toc21826"/>
      <w:bookmarkStart w:id="197" w:name="_Toc15717"/>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四</w:t>
      </w:r>
      <w:r>
        <w:rPr>
          <w:rFonts w:hint="default" w:ascii="Times New Roman" w:hAnsi="Times New Roman" w:eastAsia="黑体" w:cs="Times New Roman"/>
          <w:color w:val="auto"/>
          <w:sz w:val="28"/>
          <w:szCs w:val="28"/>
        </w:rPr>
        <w:t>）毕业生对母校的满意度</w:t>
      </w:r>
      <w:bookmarkEnd w:id="192"/>
      <w:bookmarkEnd w:id="193"/>
      <w:bookmarkEnd w:id="194"/>
      <w:bookmarkEnd w:id="195"/>
      <w:bookmarkEnd w:id="196"/>
      <w:bookmarkEnd w:id="197"/>
    </w:p>
    <w:p>
      <w:pPr>
        <w:widowControl/>
        <w:jc w:val="left"/>
        <w:outlineLvl w:val="9"/>
        <w:rPr>
          <w:rFonts w:hint="default" w:ascii="Times New Roman" w:hAnsi="Times New Roman" w:eastAsia="黑体" w:cs="Times New Roman"/>
          <w:color w:val="auto"/>
          <w:kern w:val="0"/>
          <w:sz w:val="24"/>
          <w:lang w:bidi="ar"/>
        </w:rPr>
      </w:pPr>
      <w:r>
        <w:rPr>
          <w:rFonts w:hint="default" w:ascii="Times New Roman" w:hAnsi="Times New Roman" w:eastAsia="黑体" w:cs="Times New Roman"/>
          <w:color w:val="auto"/>
          <w:kern w:val="0"/>
          <w:sz w:val="24"/>
          <w:lang w:bidi="ar"/>
        </w:rPr>
        <w:t>1.毕业生对母校的总体满意度</w:t>
      </w:r>
    </w:p>
    <w:p>
      <w:pPr>
        <w:widowControl/>
        <w:adjustRightInd w:val="0"/>
        <w:snapToGrid w:val="0"/>
        <w:spacing w:line="400" w:lineRule="exact"/>
        <w:ind w:firstLine="480" w:firstLineChars="200"/>
        <w:jc w:val="left"/>
        <w:rPr>
          <w:rFonts w:hint="default" w:ascii="Times New Roman" w:hAnsi="Times New Roman" w:eastAsia="黑体" w:cs="Times New Roman"/>
          <w:color w:val="auto"/>
          <w:kern w:val="0"/>
          <w:sz w:val="24"/>
          <w:lang w:bidi="ar"/>
        </w:rPr>
      </w:pPr>
      <w:r>
        <w:rPr>
          <w:rFonts w:hint="default" w:ascii="Times New Roman" w:hAnsi="Times New Roman" w:eastAsia="宋体" w:cs="Times New Roman"/>
          <w:color w:val="auto"/>
          <w:sz w:val="24"/>
        </w:rPr>
        <w:t>根据浙江省教育考试院发布的2021届（毕业一年后）和2019届（毕业三年后）高校毕业生职业发展状况及人才培养质量调查报告显示，我校2021届毕业生对母校总体满意度得分为91.19；2019届毕业生（毕业三年后）对母校总体满意度为91.77。</w:t>
      </w:r>
    </w:p>
    <w:p>
      <w:pPr>
        <w:widowControl/>
        <w:jc w:val="left"/>
        <w:outlineLvl w:val="9"/>
        <w:rPr>
          <w:rFonts w:hint="default" w:ascii="Times New Roman" w:hAnsi="Times New Roman" w:cs="Times New Roman"/>
          <w:color w:val="auto"/>
          <w:szCs w:val="21"/>
        </w:rPr>
      </w:pPr>
      <w:r>
        <w:rPr>
          <w:rFonts w:hint="default" w:ascii="Times New Roman" w:hAnsi="Times New Roman" w:eastAsia="黑体" w:cs="Times New Roman"/>
          <w:color w:val="auto"/>
          <w:kern w:val="0"/>
          <w:sz w:val="24"/>
          <w:lang w:bidi="ar"/>
        </w:rPr>
        <w:t>2.毕业生对母校各分项的满意度</w:t>
      </w:r>
      <w:bookmarkStart w:id="198" w:name="_Toc9897"/>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2" w:firstLineChars="200"/>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10</w:t>
      </w:r>
      <w:r>
        <w:rPr>
          <w:rFonts w:hint="default" w:ascii="Times New Roman" w:hAnsi="Times New Roman" w:eastAsia="宋体" w:cs="Times New Roman"/>
          <w:b/>
          <w:bCs/>
          <w:color w:val="auto"/>
          <w:sz w:val="21"/>
          <w:szCs w:val="21"/>
          <w:lang w:val="en-US" w:eastAsia="zh-CN"/>
        </w:rPr>
        <w:t xml:space="preserve">  202</w:t>
      </w:r>
      <w:r>
        <w:rPr>
          <w:rFonts w:hint="eastAsia" w:ascii="Times New Roman" w:hAnsi="Times New Roman" w:eastAsia="宋体"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届毕业生（毕业一年后）满意度与20</w:t>
      </w:r>
      <w:r>
        <w:rPr>
          <w:rFonts w:hint="eastAsia" w:ascii="Times New Roman" w:hAnsi="Times New Roman" w:eastAsia="宋体" w:cs="Times New Roman"/>
          <w:b/>
          <w:bCs/>
          <w:color w:val="auto"/>
          <w:sz w:val="21"/>
          <w:szCs w:val="21"/>
          <w:lang w:val="en-US" w:eastAsia="zh-CN"/>
        </w:rPr>
        <w:t>20</w:t>
      </w:r>
      <w:r>
        <w:rPr>
          <w:rFonts w:hint="default" w:ascii="Times New Roman" w:hAnsi="Times New Roman" w:eastAsia="宋体" w:cs="Times New Roman"/>
          <w:b/>
          <w:bCs/>
          <w:color w:val="auto"/>
          <w:sz w:val="21"/>
          <w:szCs w:val="21"/>
          <w:lang w:val="en-US" w:eastAsia="zh-CN"/>
        </w:rPr>
        <w:t>届毕业生满意度比较</w:t>
      </w:r>
    </w:p>
    <w:tbl>
      <w:tblPr>
        <w:tblStyle w:val="10"/>
        <w:tblW w:w="8520"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FFFFFF"/>
        <w:tblLayout w:type="fixed"/>
        <w:tblCellMar>
          <w:top w:w="15" w:type="dxa"/>
          <w:left w:w="15" w:type="dxa"/>
          <w:bottom w:w="15" w:type="dxa"/>
          <w:right w:w="15" w:type="dxa"/>
        </w:tblCellMar>
      </w:tblPr>
      <w:tblGrid>
        <w:gridCol w:w="682"/>
        <w:gridCol w:w="931"/>
        <w:gridCol w:w="1180"/>
        <w:gridCol w:w="707"/>
        <w:gridCol w:w="603"/>
        <w:gridCol w:w="1185"/>
        <w:gridCol w:w="1133"/>
        <w:gridCol w:w="859"/>
        <w:gridCol w:w="566"/>
        <w:gridCol w:w="6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35" w:hRule="atLeast"/>
          <w:jc w:val="center"/>
        </w:trPr>
        <w:tc>
          <w:tcPr>
            <w:tcW w:w="682" w:type="dxa"/>
            <w:tcBorders>
              <w:top w:val="single" w:color="000000" w:themeColor="text1" w:sz="8" w:space="0"/>
              <w:left w:val="single" w:color="000000" w:themeColor="text1" w:sz="8"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类别</w:t>
            </w:r>
          </w:p>
        </w:tc>
        <w:tc>
          <w:tcPr>
            <w:tcW w:w="931"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总体</w:t>
            </w:r>
          </w:p>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满意度</w:t>
            </w:r>
          </w:p>
        </w:tc>
        <w:tc>
          <w:tcPr>
            <w:tcW w:w="1180"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专业课程课堂教学效果</w:t>
            </w:r>
          </w:p>
        </w:tc>
        <w:tc>
          <w:tcPr>
            <w:tcW w:w="707"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实践教学效果</w:t>
            </w:r>
          </w:p>
        </w:tc>
        <w:tc>
          <w:tcPr>
            <w:tcW w:w="603"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教学</w:t>
            </w:r>
          </w:p>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水平</w:t>
            </w:r>
          </w:p>
        </w:tc>
        <w:tc>
          <w:tcPr>
            <w:tcW w:w="1185"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发展机会和</w:t>
            </w:r>
          </w:p>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锻炼平台</w:t>
            </w:r>
          </w:p>
        </w:tc>
        <w:tc>
          <w:tcPr>
            <w:tcW w:w="1133"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创新创业教育及指导</w:t>
            </w:r>
          </w:p>
        </w:tc>
        <w:tc>
          <w:tcPr>
            <w:tcW w:w="859"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就业求</w:t>
            </w:r>
          </w:p>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职服务</w:t>
            </w:r>
          </w:p>
        </w:tc>
        <w:tc>
          <w:tcPr>
            <w:tcW w:w="566"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师德师风</w:t>
            </w:r>
          </w:p>
        </w:tc>
        <w:tc>
          <w:tcPr>
            <w:tcW w:w="674" w:type="dxa"/>
            <w:tcBorders>
              <w:top w:val="single" w:color="000000" w:themeColor="text1" w:sz="8" w:space="0"/>
              <w:left w:val="single" w:color="000000" w:themeColor="text1" w:sz="4" w:space="0"/>
              <w:bottom w:val="single" w:color="000000" w:themeColor="text1" w:sz="4" w:space="0"/>
              <w:right w:val="single" w:color="000000" w:themeColor="text1" w:sz="8" w:space="0"/>
            </w:tcBorders>
            <w:shd w:val="clear" w:color="auto" w:fill="auto"/>
            <w:noWrap/>
            <w:vAlign w:val="center"/>
          </w:tcPr>
          <w:p>
            <w:pPr>
              <w:widowControl/>
              <w:jc w:val="center"/>
              <w:textAlignment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校风</w:t>
            </w:r>
          </w:p>
          <w:p>
            <w:pPr>
              <w:widowControl/>
              <w:jc w:val="center"/>
              <w:textAlignment w:val="center"/>
              <w:rPr>
                <w:rFonts w:hint="default" w:ascii="Times New Roman" w:hAnsi="Times New Roman" w:cs="Times New Roman"/>
                <w:b/>
                <w:bCs/>
                <w:color w:val="auto"/>
                <w:szCs w:val="21"/>
              </w:rPr>
            </w:pPr>
            <w:r>
              <w:rPr>
                <w:rFonts w:hint="default" w:ascii="Times New Roman" w:hAnsi="Times New Roman" w:cs="Times New Roman"/>
                <w:b/>
                <w:bCs/>
                <w:color w:val="auto"/>
                <w:kern w:val="0"/>
                <w:szCs w:val="21"/>
              </w:rPr>
              <w:t>学风</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35" w:hRule="atLeast"/>
          <w:jc w:val="center"/>
        </w:trPr>
        <w:tc>
          <w:tcPr>
            <w:tcW w:w="682" w:type="dxa"/>
            <w:tcBorders>
              <w:top w:val="single" w:color="000000" w:themeColor="text1" w:sz="4" w:space="0"/>
              <w:left w:val="single" w:color="000000" w:themeColor="text1" w:sz="8"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2020届</w:t>
            </w:r>
          </w:p>
        </w:tc>
        <w:tc>
          <w:tcPr>
            <w:tcW w:w="931"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80.60</w:t>
            </w:r>
          </w:p>
        </w:tc>
        <w:tc>
          <w:tcPr>
            <w:tcW w:w="118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79.94</w:t>
            </w:r>
          </w:p>
        </w:tc>
        <w:tc>
          <w:tcPr>
            <w:tcW w:w="707"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77.86</w:t>
            </w:r>
          </w:p>
        </w:tc>
        <w:tc>
          <w:tcPr>
            <w:tcW w:w="60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79.41</w:t>
            </w:r>
          </w:p>
        </w:tc>
        <w:tc>
          <w:tcPr>
            <w:tcW w:w="1185"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77.91</w:t>
            </w:r>
          </w:p>
        </w:tc>
        <w:tc>
          <w:tcPr>
            <w:tcW w:w="1133"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78.01</w:t>
            </w:r>
          </w:p>
        </w:tc>
        <w:tc>
          <w:tcPr>
            <w:tcW w:w="859"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77.68</w:t>
            </w:r>
          </w:p>
        </w:tc>
        <w:tc>
          <w:tcPr>
            <w:tcW w:w="566"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82.02</w:t>
            </w:r>
          </w:p>
        </w:tc>
        <w:tc>
          <w:tcPr>
            <w:tcW w:w="674" w:type="dxa"/>
            <w:tcBorders>
              <w:top w:val="single" w:color="000000" w:themeColor="text1" w:sz="4" w:space="0"/>
              <w:left w:val="single" w:color="000000" w:themeColor="text1" w:sz="4" w:space="0"/>
              <w:bottom w:val="single" w:color="000000" w:themeColor="text1" w:sz="4" w:space="0"/>
              <w:right w:val="single" w:color="000000" w:themeColor="text1" w:sz="8" w:space="0"/>
            </w:tcBorders>
            <w:shd w:val="clear" w:color="auto" w:fill="auto"/>
            <w:noWrap/>
            <w:vAlign w:val="center"/>
          </w:tcPr>
          <w:p>
            <w:pPr>
              <w:widowControl/>
              <w:jc w:val="center"/>
              <w:textAlignment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80.83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15" w:type="dxa"/>
            <w:left w:w="15" w:type="dxa"/>
            <w:bottom w:w="15" w:type="dxa"/>
            <w:right w:w="15" w:type="dxa"/>
          </w:tblCellMar>
        </w:tblPrEx>
        <w:trPr>
          <w:trHeight w:val="635" w:hRule="atLeast"/>
          <w:jc w:val="center"/>
        </w:trPr>
        <w:tc>
          <w:tcPr>
            <w:tcW w:w="682" w:type="dxa"/>
            <w:tcBorders>
              <w:top w:val="single" w:color="000000" w:themeColor="text1" w:sz="4" w:space="0"/>
              <w:left w:val="single" w:color="000000" w:themeColor="text1" w:sz="8"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default" w:ascii="Times New Roman" w:hAnsi="Times New Roman" w:cs="Times New Roman"/>
                <w:color w:val="auto"/>
                <w:kern w:val="0"/>
                <w:szCs w:val="21"/>
                <w:lang w:val="en-US" w:eastAsia="zh-CN"/>
              </w:rPr>
              <w:t>202</w:t>
            </w:r>
            <w:r>
              <w:rPr>
                <w:rFonts w:hint="eastAsia" w:ascii="Times New Roman" w:hAnsi="Times New Roman" w:cs="Times New Roman"/>
                <w:color w:val="auto"/>
                <w:kern w:val="0"/>
                <w:szCs w:val="21"/>
                <w:lang w:val="en-US" w:eastAsia="zh-CN"/>
              </w:rPr>
              <w:t>1</w:t>
            </w:r>
            <w:r>
              <w:rPr>
                <w:rFonts w:hint="default" w:ascii="Times New Roman" w:hAnsi="Times New Roman" w:cs="Times New Roman"/>
                <w:color w:val="auto"/>
                <w:kern w:val="0"/>
                <w:szCs w:val="21"/>
                <w:lang w:val="en-US" w:eastAsia="zh-CN"/>
              </w:rPr>
              <w:t>届</w:t>
            </w:r>
          </w:p>
        </w:tc>
        <w:tc>
          <w:tcPr>
            <w:tcW w:w="931"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default" w:ascii="Times New Roman" w:hAnsi="Times New Roman" w:cs="Times New Roman"/>
                <w:color w:val="auto"/>
                <w:kern w:val="0"/>
                <w:szCs w:val="21"/>
                <w:lang w:val="en-US" w:eastAsia="zh-CN"/>
              </w:rPr>
              <w:t>91.19</w:t>
            </w:r>
          </w:p>
        </w:tc>
        <w:tc>
          <w:tcPr>
            <w:tcW w:w="1180"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91.17</w:t>
            </w:r>
          </w:p>
        </w:tc>
        <w:tc>
          <w:tcPr>
            <w:tcW w:w="707"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89.96</w:t>
            </w:r>
          </w:p>
        </w:tc>
        <w:tc>
          <w:tcPr>
            <w:tcW w:w="603"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90.45</w:t>
            </w:r>
          </w:p>
        </w:tc>
        <w:tc>
          <w:tcPr>
            <w:tcW w:w="1185"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88.41</w:t>
            </w:r>
          </w:p>
        </w:tc>
        <w:tc>
          <w:tcPr>
            <w:tcW w:w="1133"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88.53</w:t>
            </w:r>
          </w:p>
        </w:tc>
        <w:tc>
          <w:tcPr>
            <w:tcW w:w="859"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88.15</w:t>
            </w:r>
          </w:p>
        </w:tc>
        <w:tc>
          <w:tcPr>
            <w:tcW w:w="566"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92.82</w:t>
            </w:r>
          </w:p>
        </w:tc>
        <w:tc>
          <w:tcPr>
            <w:tcW w:w="674" w:type="dxa"/>
            <w:tcBorders>
              <w:top w:val="single" w:color="000000" w:themeColor="text1" w:sz="4" w:space="0"/>
              <w:left w:val="single" w:color="000000" w:themeColor="text1" w:sz="4" w:space="0"/>
              <w:bottom w:val="single" w:color="000000" w:themeColor="text1" w:sz="8" w:space="0"/>
              <w:right w:val="single" w:color="000000" w:themeColor="text1" w:sz="8" w:space="0"/>
            </w:tcBorders>
            <w:shd w:val="clear" w:color="auto" w:fill="auto"/>
            <w:noWrap/>
            <w:vAlign w:val="center"/>
          </w:tcPr>
          <w:p>
            <w:pPr>
              <w:widowControl/>
              <w:jc w:val="center"/>
              <w:textAlignment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92.10</w:t>
            </w:r>
          </w:p>
        </w:tc>
      </w:tr>
    </w:tbl>
    <w:p>
      <w:pPr>
        <w:spacing w:line="400" w:lineRule="exact"/>
        <w:ind w:firstLine="420" w:firstLineChars="200"/>
        <w:jc w:val="center"/>
        <w:rPr>
          <w:rFonts w:hint="default" w:ascii="Times New Roman" w:hAnsi="Times New Roman" w:eastAsia="宋体" w:cs="Times New Roman"/>
          <w:color w:val="auto"/>
          <w:sz w:val="21"/>
          <w:szCs w:val="21"/>
          <w:lang w:val="en-US" w:eastAsia="zh-CN"/>
        </w:rPr>
      </w:pPr>
    </w:p>
    <w:p>
      <w:pPr>
        <w:spacing w:line="400" w:lineRule="exact"/>
        <w:ind w:firstLine="420" w:firstLineChars="200"/>
        <w:jc w:val="center"/>
        <w:rPr>
          <w:rFonts w:hint="default" w:ascii="Times New Roman" w:hAnsi="Times New Roman" w:eastAsia="宋体" w:cs="Times New Roman"/>
          <w:color w:val="auto"/>
          <w:sz w:val="21"/>
          <w:szCs w:val="21"/>
          <w:lang w:val="en-US" w:eastAsia="zh-CN"/>
        </w:rPr>
      </w:pPr>
    </w:p>
    <w:p>
      <w:pPr>
        <w:spacing w:line="400" w:lineRule="exact"/>
        <w:ind w:firstLine="422" w:firstLineChars="20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bCs/>
          <w:color w:val="auto"/>
          <w:sz w:val="21"/>
          <w:szCs w:val="21"/>
          <w:lang w:val="en-US" w:eastAsia="zh-CN"/>
        </w:rPr>
        <w:t>表</w:t>
      </w:r>
      <w:r>
        <w:rPr>
          <w:rFonts w:hint="eastAsia" w:ascii="Times New Roman" w:hAnsi="Times New Roman" w:eastAsia="宋体" w:cs="Times New Roman"/>
          <w:b/>
          <w:bCs/>
          <w:color w:val="auto"/>
          <w:sz w:val="21"/>
          <w:szCs w:val="21"/>
          <w:lang w:val="en-US" w:eastAsia="zh-CN"/>
        </w:rPr>
        <w:t>11</w:t>
      </w:r>
      <w:r>
        <w:rPr>
          <w:rFonts w:hint="default" w:ascii="Times New Roman" w:hAnsi="Times New Roman" w:eastAsia="宋体" w:cs="Times New Roman"/>
          <w:b/>
          <w:bCs/>
          <w:color w:val="auto"/>
          <w:sz w:val="21"/>
          <w:szCs w:val="21"/>
          <w:lang w:val="en-US" w:eastAsia="zh-CN"/>
        </w:rPr>
        <w:t xml:space="preserve">  </w:t>
      </w:r>
      <w:bookmarkStart w:id="199" w:name="_Toc4382"/>
      <w:bookmarkStart w:id="200" w:name="_Toc14633"/>
      <w:r>
        <w:rPr>
          <w:rFonts w:hint="default" w:ascii="Times New Roman" w:hAnsi="Times New Roman" w:eastAsia="宋体" w:cs="Times New Roman"/>
          <w:b/>
          <w:bCs/>
          <w:color w:val="auto"/>
          <w:sz w:val="21"/>
          <w:szCs w:val="21"/>
          <w:lang w:val="en-US" w:eastAsia="zh-CN"/>
        </w:rPr>
        <w:t>201</w:t>
      </w:r>
      <w:r>
        <w:rPr>
          <w:rFonts w:hint="eastAsia" w:ascii="Times New Roman" w:hAnsi="Times New Roman" w:eastAsia="宋体" w:cs="Times New Roman"/>
          <w:b/>
          <w:bCs/>
          <w:color w:val="auto"/>
          <w:sz w:val="21"/>
          <w:szCs w:val="21"/>
          <w:lang w:val="en-US" w:eastAsia="zh-CN"/>
        </w:rPr>
        <w:t>9</w:t>
      </w:r>
      <w:r>
        <w:rPr>
          <w:rFonts w:hint="default" w:ascii="Times New Roman" w:hAnsi="Times New Roman" w:eastAsia="宋体" w:cs="Times New Roman"/>
          <w:b/>
          <w:bCs/>
          <w:color w:val="auto"/>
          <w:sz w:val="21"/>
          <w:szCs w:val="21"/>
          <w:lang w:val="en-US" w:eastAsia="zh-CN"/>
        </w:rPr>
        <w:t>届毕业生（毕业三年后）与201</w:t>
      </w:r>
      <w:r>
        <w:rPr>
          <w:rFonts w:hint="eastAsia" w:ascii="Times New Roman" w:hAnsi="Times New Roman" w:eastAsia="宋体" w:cs="Times New Roman"/>
          <w:b/>
          <w:bCs/>
          <w:color w:val="auto"/>
          <w:sz w:val="21"/>
          <w:szCs w:val="21"/>
          <w:lang w:val="en-US" w:eastAsia="zh-CN"/>
        </w:rPr>
        <w:t>8</w:t>
      </w:r>
      <w:r>
        <w:rPr>
          <w:rFonts w:hint="default" w:ascii="Times New Roman" w:hAnsi="Times New Roman" w:eastAsia="宋体" w:cs="Times New Roman"/>
          <w:b/>
          <w:bCs/>
          <w:color w:val="auto"/>
          <w:sz w:val="21"/>
          <w:szCs w:val="21"/>
          <w:lang w:val="en-US" w:eastAsia="zh-CN"/>
        </w:rPr>
        <w:t>届毕业生满意度比较</w:t>
      </w:r>
    </w:p>
    <w:tbl>
      <w:tblPr>
        <w:tblStyle w:val="10"/>
        <w:tblW w:w="8585" w:type="dxa"/>
        <w:tblInd w:w="0" w:type="dxa"/>
        <w:shd w:val="clear" w:color="auto" w:fill="FFFFFF"/>
        <w:tblLayout w:type="fixed"/>
        <w:tblCellMar>
          <w:top w:w="0" w:type="dxa"/>
          <w:left w:w="108" w:type="dxa"/>
          <w:bottom w:w="0" w:type="dxa"/>
          <w:right w:w="108" w:type="dxa"/>
        </w:tblCellMar>
      </w:tblPr>
      <w:tblGrid>
        <w:gridCol w:w="804"/>
        <w:gridCol w:w="855"/>
        <w:gridCol w:w="1155"/>
        <w:gridCol w:w="840"/>
        <w:gridCol w:w="830"/>
        <w:gridCol w:w="869"/>
        <w:gridCol w:w="992"/>
        <w:gridCol w:w="774"/>
        <w:gridCol w:w="720"/>
        <w:gridCol w:w="746"/>
      </w:tblGrid>
      <w:tr>
        <w:tblPrEx>
          <w:shd w:val="clear" w:color="auto" w:fill="FFFFFF"/>
          <w:tblCellMar>
            <w:top w:w="0" w:type="dxa"/>
            <w:left w:w="108" w:type="dxa"/>
            <w:bottom w:w="0" w:type="dxa"/>
            <w:right w:w="108" w:type="dxa"/>
          </w:tblCellMar>
        </w:tblPrEx>
        <w:trPr>
          <w:trHeight w:val="1283" w:hRule="atLeast"/>
        </w:trPr>
        <w:tc>
          <w:tcPr>
            <w:tcW w:w="804" w:type="dxa"/>
            <w:tcBorders>
              <w:top w:val="single" w:color="000000" w:themeColor="text1" w:sz="8" w:space="0"/>
              <w:left w:val="single" w:color="000000" w:themeColor="text1" w:sz="8"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类别</w:t>
            </w:r>
          </w:p>
        </w:tc>
        <w:tc>
          <w:tcPr>
            <w:tcW w:w="855"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总体</w:t>
            </w:r>
          </w:p>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满意度</w:t>
            </w:r>
          </w:p>
        </w:tc>
        <w:tc>
          <w:tcPr>
            <w:tcW w:w="1155"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专业课程课堂教学效果</w:t>
            </w:r>
          </w:p>
        </w:tc>
        <w:tc>
          <w:tcPr>
            <w:tcW w:w="840"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实践教学效果</w:t>
            </w:r>
          </w:p>
        </w:tc>
        <w:tc>
          <w:tcPr>
            <w:tcW w:w="830"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教学</w:t>
            </w:r>
          </w:p>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水平</w:t>
            </w:r>
          </w:p>
        </w:tc>
        <w:tc>
          <w:tcPr>
            <w:tcW w:w="869"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发展机会和锻炼平台</w:t>
            </w:r>
          </w:p>
        </w:tc>
        <w:tc>
          <w:tcPr>
            <w:tcW w:w="992"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创新创业教育及指导</w:t>
            </w:r>
          </w:p>
        </w:tc>
        <w:tc>
          <w:tcPr>
            <w:tcW w:w="774"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就业求职服务</w:t>
            </w:r>
          </w:p>
        </w:tc>
        <w:tc>
          <w:tcPr>
            <w:tcW w:w="720" w:type="dxa"/>
            <w:tcBorders>
              <w:top w:val="single" w:color="000000" w:themeColor="text1" w:sz="8"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师德</w:t>
            </w:r>
          </w:p>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师风</w:t>
            </w:r>
          </w:p>
        </w:tc>
        <w:tc>
          <w:tcPr>
            <w:tcW w:w="746" w:type="dxa"/>
            <w:tcBorders>
              <w:top w:val="single" w:color="000000" w:themeColor="text1" w:sz="8" w:space="0"/>
              <w:left w:val="single" w:color="000000" w:themeColor="text1" w:sz="4" w:space="0"/>
              <w:bottom w:val="single" w:color="000000" w:themeColor="text1" w:sz="4" w:space="0"/>
              <w:right w:val="single" w:color="000000" w:themeColor="text1" w:sz="8" w:space="0"/>
            </w:tcBorders>
            <w:shd w:val="clear" w:color="auto" w:fill="auto"/>
            <w:noWrap/>
            <w:vAlign w:val="center"/>
          </w:tcPr>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校风</w:t>
            </w:r>
          </w:p>
          <w:p>
            <w:pPr>
              <w:widowControl/>
              <w:jc w:val="center"/>
              <w:rPr>
                <w:rFonts w:hint="default" w:ascii="Times New Roman" w:hAnsi="Times New Roman" w:cs="Times New Roman"/>
                <w:b/>
                <w:bCs/>
                <w:color w:val="auto"/>
                <w:kern w:val="0"/>
                <w:szCs w:val="21"/>
              </w:rPr>
            </w:pPr>
            <w:r>
              <w:rPr>
                <w:rFonts w:hint="default" w:ascii="Times New Roman" w:hAnsi="Times New Roman" w:cs="Times New Roman"/>
                <w:b/>
                <w:bCs/>
                <w:color w:val="auto"/>
                <w:kern w:val="0"/>
                <w:szCs w:val="21"/>
              </w:rPr>
              <w:t>学风</w:t>
            </w:r>
          </w:p>
        </w:tc>
      </w:tr>
      <w:tr>
        <w:tblPrEx>
          <w:shd w:val="clear" w:color="auto" w:fill="FFFFFF"/>
          <w:tblCellMar>
            <w:top w:w="0" w:type="dxa"/>
            <w:left w:w="108" w:type="dxa"/>
            <w:bottom w:w="0" w:type="dxa"/>
            <w:right w:w="108" w:type="dxa"/>
          </w:tblCellMar>
        </w:tblPrEx>
        <w:trPr>
          <w:trHeight w:val="682" w:hRule="atLeast"/>
        </w:trPr>
        <w:tc>
          <w:tcPr>
            <w:tcW w:w="804" w:type="dxa"/>
            <w:tcBorders>
              <w:top w:val="single" w:color="000000" w:themeColor="text1" w:sz="4" w:space="0"/>
              <w:left w:val="single" w:color="000000" w:themeColor="text1" w:sz="8" w:space="0"/>
              <w:bottom w:val="single" w:color="000000" w:themeColor="text1" w:sz="4"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eastAsia="宋体" w:cs="Times New Roman"/>
                <w:color w:val="auto"/>
                <w:kern w:val="0"/>
                <w:szCs w:val="21"/>
                <w:lang w:val="en-US" w:eastAsia="zh-CN"/>
              </w:rPr>
            </w:pPr>
            <w:r>
              <w:rPr>
                <w:rFonts w:hint="default" w:ascii="Times New Roman" w:hAnsi="Times New Roman" w:eastAsia="宋体" w:cs="Times New Roman"/>
                <w:color w:val="auto"/>
                <w:kern w:val="0"/>
                <w:szCs w:val="21"/>
                <w:lang w:val="en-US" w:eastAsia="zh-CN"/>
              </w:rPr>
              <w:t>2018届</w:t>
            </w:r>
          </w:p>
        </w:tc>
        <w:tc>
          <w:tcPr>
            <w:tcW w:w="855"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85.86</w:t>
            </w:r>
          </w:p>
        </w:tc>
        <w:tc>
          <w:tcPr>
            <w:tcW w:w="1155"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87.86</w:t>
            </w:r>
          </w:p>
        </w:tc>
        <w:tc>
          <w:tcPr>
            <w:tcW w:w="84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87.53</w:t>
            </w:r>
          </w:p>
        </w:tc>
        <w:tc>
          <w:tcPr>
            <w:tcW w:w="83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88.83</w:t>
            </w:r>
          </w:p>
        </w:tc>
        <w:tc>
          <w:tcPr>
            <w:tcW w:w="869"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86.21</w:t>
            </w:r>
          </w:p>
        </w:tc>
        <w:tc>
          <w:tcPr>
            <w:tcW w:w="992"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87.08</w:t>
            </w:r>
          </w:p>
        </w:tc>
        <w:tc>
          <w:tcPr>
            <w:tcW w:w="774"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86.89</w:t>
            </w:r>
          </w:p>
        </w:tc>
        <w:tc>
          <w:tcPr>
            <w:tcW w:w="720" w:type="dxa"/>
            <w:tcBorders>
              <w:top w:val="single" w:color="000000" w:themeColor="text1" w:sz="4" w:space="0"/>
              <w:left w:val="single" w:color="000000" w:themeColor="text1" w:sz="4" w:space="0"/>
              <w:bottom w:val="single" w:color="000000" w:themeColor="text1" w:sz="4" w:space="0"/>
              <w:right w:val="single" w:color="000000" w:themeColor="text1" w:sz="4"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89.05</w:t>
            </w:r>
          </w:p>
        </w:tc>
        <w:tc>
          <w:tcPr>
            <w:tcW w:w="746" w:type="dxa"/>
            <w:tcBorders>
              <w:top w:val="single" w:color="000000" w:themeColor="text1" w:sz="4" w:space="0"/>
              <w:left w:val="single" w:color="000000" w:themeColor="text1" w:sz="4" w:space="0"/>
              <w:bottom w:val="single" w:color="000000" w:themeColor="text1" w:sz="4" w:space="0"/>
              <w:right w:val="single" w:color="000000" w:themeColor="text1" w:sz="8" w:space="0"/>
            </w:tcBorders>
            <w:shd w:val="clear" w:color="auto" w:fill="auto"/>
            <w:noWrap/>
            <w:vAlign w:val="center"/>
          </w:tcPr>
          <w:p>
            <w:pPr>
              <w:widowControl/>
              <w:jc w:val="center"/>
              <w:rPr>
                <w:rFonts w:hint="default" w:ascii="Times New Roman" w:hAnsi="Times New Roman" w:cs="Times New Roman" w:eastAsiaTheme="minorEastAsia"/>
                <w:color w:val="auto"/>
                <w:kern w:val="0"/>
                <w:szCs w:val="21"/>
                <w:lang w:val="en-US" w:eastAsia="zh-CN"/>
              </w:rPr>
            </w:pPr>
            <w:r>
              <w:rPr>
                <w:rFonts w:hint="default" w:ascii="Times New Roman" w:hAnsi="Times New Roman" w:cs="Times New Roman"/>
                <w:color w:val="auto"/>
                <w:kern w:val="0"/>
                <w:szCs w:val="21"/>
                <w:lang w:val="en-US" w:eastAsia="zh-CN"/>
              </w:rPr>
              <w:t>88.58</w:t>
            </w:r>
          </w:p>
        </w:tc>
      </w:tr>
      <w:tr>
        <w:tblPrEx>
          <w:shd w:val="clear" w:color="auto" w:fill="FFFFFF"/>
          <w:tblCellMar>
            <w:top w:w="0" w:type="dxa"/>
            <w:left w:w="108" w:type="dxa"/>
            <w:bottom w:w="0" w:type="dxa"/>
            <w:right w:w="108" w:type="dxa"/>
          </w:tblCellMar>
        </w:tblPrEx>
        <w:trPr>
          <w:trHeight w:val="682" w:hRule="atLeast"/>
        </w:trPr>
        <w:tc>
          <w:tcPr>
            <w:tcW w:w="804" w:type="dxa"/>
            <w:tcBorders>
              <w:top w:val="single" w:color="000000" w:themeColor="text1" w:sz="4" w:space="0"/>
              <w:left w:val="single" w:color="000000" w:themeColor="text1" w:sz="8" w:space="0"/>
              <w:bottom w:val="single" w:color="000000" w:themeColor="text1" w:sz="8" w:space="0"/>
              <w:right w:val="single" w:color="000000" w:themeColor="text1" w:sz="4" w:space="0"/>
            </w:tcBorders>
            <w:shd w:val="clear" w:color="auto" w:fill="auto"/>
            <w:noWrap/>
            <w:vAlign w:val="center"/>
          </w:tcPr>
          <w:p>
            <w:pPr>
              <w:widowControl/>
              <w:jc w:val="center"/>
              <w:textAlignment w:val="center"/>
              <w:rPr>
                <w:rFonts w:hint="default" w:ascii="Times New Roman" w:hAnsi="Times New Roman" w:eastAsia="宋体" w:cs="Times New Roman"/>
                <w:color w:val="auto"/>
                <w:kern w:val="0"/>
                <w:szCs w:val="21"/>
                <w:lang w:val="en-US" w:eastAsia="zh-CN"/>
              </w:rPr>
            </w:pPr>
            <w:r>
              <w:rPr>
                <w:rFonts w:hint="default" w:ascii="Times New Roman" w:hAnsi="Times New Roman" w:eastAsia="宋体" w:cs="Times New Roman"/>
                <w:color w:val="auto"/>
                <w:kern w:val="0"/>
                <w:szCs w:val="21"/>
                <w:lang w:val="en-US" w:eastAsia="zh-CN"/>
              </w:rPr>
              <w:t>201</w:t>
            </w:r>
            <w:r>
              <w:rPr>
                <w:rFonts w:hint="eastAsia" w:ascii="Times New Roman" w:hAnsi="Times New Roman" w:eastAsia="宋体" w:cs="Times New Roman"/>
                <w:color w:val="auto"/>
                <w:kern w:val="0"/>
                <w:szCs w:val="21"/>
                <w:lang w:val="en-US" w:eastAsia="zh-CN"/>
              </w:rPr>
              <w:t>9</w:t>
            </w:r>
            <w:r>
              <w:rPr>
                <w:rFonts w:hint="default" w:ascii="Times New Roman" w:hAnsi="Times New Roman" w:eastAsia="宋体" w:cs="Times New Roman"/>
                <w:color w:val="auto"/>
                <w:kern w:val="0"/>
                <w:szCs w:val="21"/>
                <w:lang w:val="en-US" w:eastAsia="zh-CN"/>
              </w:rPr>
              <w:t>届</w:t>
            </w:r>
          </w:p>
        </w:tc>
        <w:tc>
          <w:tcPr>
            <w:tcW w:w="855"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91.77</w:t>
            </w:r>
          </w:p>
        </w:tc>
        <w:tc>
          <w:tcPr>
            <w:tcW w:w="1155"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93.51</w:t>
            </w:r>
          </w:p>
        </w:tc>
        <w:tc>
          <w:tcPr>
            <w:tcW w:w="840"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92.92</w:t>
            </w:r>
          </w:p>
        </w:tc>
        <w:tc>
          <w:tcPr>
            <w:tcW w:w="830"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94.40</w:t>
            </w:r>
          </w:p>
        </w:tc>
        <w:tc>
          <w:tcPr>
            <w:tcW w:w="869"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91.90</w:t>
            </w:r>
          </w:p>
        </w:tc>
        <w:tc>
          <w:tcPr>
            <w:tcW w:w="992"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91.49</w:t>
            </w:r>
          </w:p>
        </w:tc>
        <w:tc>
          <w:tcPr>
            <w:tcW w:w="774"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default" w:ascii="Times New Roman" w:hAnsi="Times New Roman" w:cs="Times New Roman"/>
                <w:color w:val="auto"/>
                <w:kern w:val="0"/>
                <w:szCs w:val="21"/>
                <w:lang w:val="en-US" w:eastAsia="zh-CN"/>
              </w:rPr>
              <w:t>92.05</w:t>
            </w:r>
          </w:p>
        </w:tc>
        <w:tc>
          <w:tcPr>
            <w:tcW w:w="720" w:type="dxa"/>
            <w:tcBorders>
              <w:top w:val="single" w:color="000000" w:themeColor="text1" w:sz="4" w:space="0"/>
              <w:left w:val="single" w:color="000000" w:themeColor="text1" w:sz="4" w:space="0"/>
              <w:bottom w:val="single" w:color="000000" w:themeColor="text1" w:sz="8" w:space="0"/>
              <w:right w:val="single" w:color="000000" w:themeColor="text1" w:sz="4"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95.29</w:t>
            </w:r>
          </w:p>
        </w:tc>
        <w:tc>
          <w:tcPr>
            <w:tcW w:w="746" w:type="dxa"/>
            <w:tcBorders>
              <w:top w:val="single" w:color="000000" w:themeColor="text1" w:sz="4" w:space="0"/>
              <w:left w:val="single" w:color="000000" w:themeColor="text1" w:sz="4" w:space="0"/>
              <w:bottom w:val="single" w:color="000000" w:themeColor="text1" w:sz="8" w:space="0"/>
              <w:right w:val="single" w:color="000000" w:themeColor="text1" w:sz="8" w:space="0"/>
            </w:tcBorders>
            <w:shd w:val="clear" w:color="auto" w:fill="auto"/>
            <w:noWrap/>
            <w:vAlign w:val="center"/>
          </w:tcPr>
          <w:p>
            <w:pPr>
              <w:widowControl/>
              <w:jc w:val="center"/>
              <w:rPr>
                <w:rFonts w:hint="default" w:ascii="Times New Roman" w:hAnsi="Times New Roman" w:cs="Times New Roman"/>
                <w:color w:val="auto"/>
                <w:kern w:val="0"/>
                <w:szCs w:val="21"/>
                <w:lang w:val="en-US" w:eastAsia="zh-CN"/>
              </w:rPr>
            </w:pPr>
            <w:r>
              <w:rPr>
                <w:rFonts w:hint="eastAsia" w:ascii="Times New Roman" w:hAnsi="Times New Roman" w:cs="Times New Roman"/>
                <w:color w:val="auto"/>
                <w:kern w:val="0"/>
                <w:szCs w:val="21"/>
                <w:lang w:val="en-US" w:eastAsia="zh-CN"/>
              </w:rPr>
              <w:t>95.42</w:t>
            </w:r>
          </w:p>
        </w:tc>
      </w:tr>
    </w:tbl>
    <w:p>
      <w:pPr>
        <w:keepNext w:val="0"/>
        <w:keepLines w:val="0"/>
        <w:pageBreakBefore w:val="0"/>
        <w:widowControl w:val="0"/>
        <w:kinsoku/>
        <w:wordWrap/>
        <w:overflowPunct/>
        <w:topLinePunct w:val="0"/>
        <w:autoSpaceDE/>
        <w:autoSpaceDN/>
        <w:bidi w:val="0"/>
        <w:adjustRightInd/>
        <w:snapToGrid/>
        <w:spacing w:before="157" w:beforeLines="50"/>
        <w:textAlignment w:val="auto"/>
        <w:outlineLvl w:val="1"/>
        <w:rPr>
          <w:rFonts w:hint="default" w:ascii="Times New Roman" w:hAnsi="Times New Roman" w:eastAsia="黑体" w:cs="Times New Roman"/>
          <w:color w:val="auto"/>
          <w:sz w:val="28"/>
          <w:szCs w:val="28"/>
        </w:rPr>
      </w:pPr>
      <w:bookmarkStart w:id="201" w:name="_Toc27509"/>
      <w:bookmarkStart w:id="202" w:name="_Toc23505"/>
      <w:bookmarkStart w:id="203" w:name="_Toc20084"/>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五</w:t>
      </w:r>
      <w:r>
        <w:rPr>
          <w:rFonts w:hint="default" w:ascii="Times New Roman" w:hAnsi="Times New Roman" w:eastAsia="黑体" w:cs="Times New Roman"/>
          <w:color w:val="auto"/>
          <w:sz w:val="28"/>
          <w:szCs w:val="28"/>
        </w:rPr>
        <w:t>）用人单位对毕业生评价</w:t>
      </w:r>
      <w:bookmarkEnd w:id="198"/>
      <w:bookmarkEnd w:id="199"/>
      <w:bookmarkEnd w:id="200"/>
      <w:bookmarkEnd w:id="201"/>
      <w:bookmarkEnd w:id="202"/>
      <w:bookmarkEnd w:id="203"/>
    </w:p>
    <w:p>
      <w:pPr>
        <w:adjustRightInd w:val="0"/>
        <w:snapToGrid w:val="0"/>
        <w:spacing w:line="400" w:lineRule="exact"/>
        <w:ind w:firstLine="480" w:firstLineChars="200"/>
        <w:rPr>
          <w:rFonts w:hint="eastAsia" w:ascii="Times New Roman" w:hAnsi="Times New Roman" w:eastAsia="宋体" w:cs="Times New Roman"/>
          <w:color w:val="auto"/>
          <w:sz w:val="24"/>
          <w:lang w:val="en-US" w:eastAsia="zh-CN"/>
        </w:rPr>
      </w:pPr>
      <w:r>
        <w:rPr>
          <w:rFonts w:hint="eastAsia" w:ascii="Times New Roman" w:hAnsi="Times New Roman" w:eastAsia="宋体" w:cs="Times New Roman"/>
          <w:color w:val="auto"/>
          <w:sz w:val="24"/>
          <w:lang w:val="en-US" w:eastAsia="zh-CN"/>
        </w:rPr>
        <w:t>用人单位对我校毕业生评价有所提升。</w:t>
      </w:r>
      <w:r>
        <w:rPr>
          <w:rFonts w:hint="default" w:ascii="Times New Roman" w:hAnsi="Times New Roman" w:eastAsia="宋体" w:cs="Times New Roman"/>
          <w:color w:val="auto"/>
          <w:sz w:val="24"/>
        </w:rPr>
        <w:t>据浙江省教育评估院发布的《20</w:t>
      </w:r>
      <w:r>
        <w:rPr>
          <w:rFonts w:hint="default" w:ascii="Times New Roman" w:hAnsi="Times New Roman" w:eastAsia="宋体" w:cs="Times New Roman"/>
          <w:color w:val="auto"/>
          <w:sz w:val="24"/>
          <w:lang w:val="en-US" w:eastAsia="zh-CN"/>
        </w:rPr>
        <w:t>2</w:t>
      </w:r>
      <w:r>
        <w:rPr>
          <w:rFonts w:hint="eastAsia" w:ascii="Times New Roman" w:hAnsi="Times New Roman" w:eastAsia="宋体" w:cs="Times New Roman"/>
          <w:color w:val="auto"/>
          <w:sz w:val="24"/>
          <w:lang w:val="en-US" w:eastAsia="zh-CN"/>
        </w:rPr>
        <w:t>1</w:t>
      </w:r>
      <w:r>
        <w:rPr>
          <w:rFonts w:hint="default" w:ascii="Times New Roman" w:hAnsi="Times New Roman" w:eastAsia="宋体" w:cs="Times New Roman"/>
          <w:color w:val="auto"/>
          <w:sz w:val="24"/>
        </w:rPr>
        <w:t>届高校毕业生职业发展状况及人才培养质量调查报告》显示，用人单位对我校20</w:t>
      </w:r>
      <w:r>
        <w:rPr>
          <w:rFonts w:hint="default" w:ascii="Times New Roman" w:hAnsi="Times New Roman" w:eastAsia="宋体" w:cs="Times New Roman"/>
          <w:color w:val="auto"/>
          <w:sz w:val="24"/>
          <w:lang w:val="en-US" w:eastAsia="zh-CN"/>
        </w:rPr>
        <w:t>2</w:t>
      </w:r>
      <w:r>
        <w:rPr>
          <w:rFonts w:hint="eastAsia" w:ascii="Times New Roman" w:hAnsi="Times New Roman" w:eastAsia="宋体" w:cs="Times New Roman"/>
          <w:color w:val="auto"/>
          <w:sz w:val="24"/>
          <w:lang w:val="en-US" w:eastAsia="zh-CN"/>
        </w:rPr>
        <w:t>1</w:t>
      </w:r>
      <w:r>
        <w:rPr>
          <w:rFonts w:hint="default" w:ascii="Times New Roman" w:hAnsi="Times New Roman" w:eastAsia="宋体" w:cs="Times New Roman"/>
          <w:color w:val="auto"/>
          <w:sz w:val="24"/>
        </w:rPr>
        <w:t>届毕业生的综合素质满意度为</w:t>
      </w:r>
      <w:r>
        <w:rPr>
          <w:rFonts w:hint="eastAsia" w:ascii="Times New Roman" w:hAnsi="Times New Roman" w:eastAsia="宋体" w:cs="Times New Roman"/>
          <w:color w:val="auto"/>
          <w:sz w:val="24"/>
          <w:lang w:val="en-US" w:eastAsia="zh-CN"/>
        </w:rPr>
        <w:t>94.88</w:t>
      </w:r>
      <w:r>
        <w:rPr>
          <w:rFonts w:hint="default" w:ascii="Times New Roman" w:hAnsi="Times New Roman" w:eastAsia="宋体" w:cs="Times New Roman"/>
          <w:color w:val="auto"/>
          <w:sz w:val="24"/>
        </w:rPr>
        <w:t>分，位于全省</w:t>
      </w:r>
      <w:r>
        <w:rPr>
          <w:rFonts w:hint="eastAsia" w:ascii="Times New Roman" w:hAnsi="Times New Roman" w:eastAsia="宋体" w:cs="Times New Roman"/>
          <w:color w:val="auto"/>
          <w:sz w:val="24"/>
          <w:lang w:val="en-US" w:eastAsia="zh-CN"/>
        </w:rPr>
        <w:t>41所</w:t>
      </w:r>
      <w:r>
        <w:rPr>
          <w:rFonts w:hint="default" w:ascii="Times New Roman" w:hAnsi="Times New Roman" w:eastAsia="宋体" w:cs="Times New Roman"/>
          <w:color w:val="auto"/>
          <w:sz w:val="24"/>
          <w:lang w:val="en-US" w:eastAsia="zh-CN"/>
        </w:rPr>
        <w:t>本科</w:t>
      </w:r>
      <w:r>
        <w:rPr>
          <w:rFonts w:hint="default" w:ascii="Times New Roman" w:hAnsi="Times New Roman" w:eastAsia="宋体" w:cs="Times New Roman"/>
          <w:color w:val="auto"/>
          <w:sz w:val="24"/>
        </w:rPr>
        <w:t>院校第</w:t>
      </w:r>
      <w:r>
        <w:rPr>
          <w:rFonts w:hint="eastAsia" w:ascii="Times New Roman" w:hAnsi="Times New Roman" w:eastAsia="宋体" w:cs="Times New Roman"/>
          <w:color w:val="auto"/>
          <w:sz w:val="24"/>
          <w:lang w:val="en-US" w:eastAsia="zh-CN"/>
        </w:rPr>
        <w:t>38</w:t>
      </w:r>
      <w:r>
        <w:rPr>
          <w:rFonts w:hint="default" w:ascii="Times New Roman" w:hAnsi="Times New Roman" w:eastAsia="宋体" w:cs="Times New Roman"/>
          <w:color w:val="auto"/>
          <w:sz w:val="24"/>
        </w:rPr>
        <w:t>位。其中，</w:t>
      </w:r>
      <w:r>
        <w:rPr>
          <w:rFonts w:hint="eastAsia" w:ascii="Times New Roman" w:hAnsi="Times New Roman" w:eastAsia="宋体" w:cs="Times New Roman"/>
          <w:color w:val="auto"/>
          <w:sz w:val="24"/>
          <w:lang w:val="en-US" w:eastAsia="zh-CN"/>
        </w:rPr>
        <w:t>我校学生创新能力（91.90分）排全省本科院校第37位，管理能力（91.24分）排全省本科院校第37位，心理素质及抗压能力（93.88）排全省本科院校第37位高于综合素质排名。</w:t>
      </w:r>
    </w:p>
    <w:p>
      <w:pPr>
        <w:numPr>
          <w:ilvl w:val="0"/>
          <w:numId w:val="0"/>
        </w:numPr>
        <w:ind w:firstLine="600" w:firstLineChars="200"/>
        <w:outlineLvl w:val="0"/>
        <w:rPr>
          <w:rFonts w:hint="default" w:ascii="Times New Roman" w:hAnsi="Times New Roman" w:eastAsia="黑体" w:cs="Times New Roman"/>
          <w:color w:val="auto"/>
          <w:sz w:val="30"/>
          <w:szCs w:val="30"/>
        </w:rPr>
      </w:pPr>
      <w:bookmarkStart w:id="204" w:name="_Toc6914"/>
      <w:bookmarkStart w:id="205" w:name="_Toc26789"/>
      <w:bookmarkStart w:id="206" w:name="_Toc16636"/>
      <w:bookmarkStart w:id="207" w:name="_Toc17133"/>
      <w:bookmarkStart w:id="208" w:name="_Toc24925"/>
      <w:r>
        <w:rPr>
          <w:rFonts w:hint="eastAsia" w:ascii="Times New Roman" w:hAnsi="Times New Roman" w:eastAsia="黑体" w:cs="Times New Roman"/>
          <w:color w:val="auto"/>
          <w:sz w:val="30"/>
          <w:szCs w:val="30"/>
          <w:lang w:val="en-US" w:eastAsia="zh-CN"/>
        </w:rPr>
        <w:t>七、</w:t>
      </w:r>
      <w:r>
        <w:rPr>
          <w:rFonts w:hint="default" w:ascii="Times New Roman" w:hAnsi="Times New Roman" w:eastAsia="黑体" w:cs="Times New Roman"/>
          <w:color w:val="auto"/>
          <w:sz w:val="30"/>
          <w:szCs w:val="30"/>
        </w:rPr>
        <w:t>特色发展</w:t>
      </w:r>
      <w:bookmarkEnd w:id="204"/>
      <w:bookmarkEnd w:id="205"/>
      <w:bookmarkEnd w:id="206"/>
      <w:bookmarkEnd w:id="207"/>
      <w:bookmarkEnd w:id="208"/>
    </w:p>
    <w:p>
      <w:pPr>
        <w:adjustRightInd w:val="0"/>
        <w:snapToGrid w:val="0"/>
        <w:spacing w:line="400" w:lineRule="exact"/>
        <w:ind w:firstLine="480" w:firstLineChars="200"/>
        <w:rPr>
          <w:rFonts w:hint="eastAsia" w:ascii="Times New Roman" w:hAnsi="Times New Roman" w:eastAsia="宋体" w:cs="Times New Roman"/>
          <w:color w:val="auto"/>
          <w:sz w:val="24"/>
          <w:lang w:eastAsia="zh-CN"/>
        </w:rPr>
      </w:pPr>
      <w:r>
        <w:rPr>
          <w:rFonts w:hint="eastAsia" w:ascii="Times New Roman" w:hAnsi="Times New Roman" w:eastAsia="宋体" w:cs="Times New Roman"/>
          <w:bCs/>
          <w:color w:val="auto"/>
          <w:sz w:val="24"/>
          <w:lang w:val="en-US" w:eastAsia="zh-CN"/>
        </w:rPr>
        <w:t>学校</w:t>
      </w:r>
      <w:r>
        <w:rPr>
          <w:rFonts w:hint="default" w:ascii="Times New Roman" w:hAnsi="Times New Roman" w:eastAsia="宋体" w:cs="Times New Roman"/>
          <w:bCs/>
          <w:color w:val="auto"/>
          <w:sz w:val="24"/>
        </w:rPr>
        <w:t>以习近平新时代中国特色社会主义思想为指导，深入学习贯彻党的二十大精神和习近平总书记关于教育的重要论述，坚持社会主义办学方向，全面贯彻党的教育方针，落实立德树人根本任务，以新发展理念为引领，</w:t>
      </w:r>
      <w:r>
        <w:rPr>
          <w:rFonts w:hint="eastAsia" w:ascii="Times New Roman" w:hAnsi="Times New Roman" w:eastAsia="宋体" w:cs="Times New Roman"/>
          <w:bCs/>
          <w:color w:val="auto"/>
          <w:sz w:val="24"/>
          <w:lang w:val="en-US" w:eastAsia="zh-CN"/>
        </w:rPr>
        <w:t>积极</w:t>
      </w:r>
      <w:r>
        <w:rPr>
          <w:rFonts w:hint="eastAsia" w:asciiTheme="minorEastAsia" w:hAnsiTheme="minorEastAsia" w:cstheme="minorEastAsia"/>
          <w:bCs/>
          <w:color w:val="auto"/>
          <w:sz w:val="24"/>
          <w:lang w:val="en-US" w:eastAsia="zh-CN"/>
        </w:rPr>
        <w:t>探索</w:t>
      </w:r>
      <w:r>
        <w:rPr>
          <w:rFonts w:hint="eastAsia" w:asciiTheme="minorEastAsia" w:hAnsiTheme="minorEastAsia" w:cstheme="minorEastAsia"/>
          <w:bCs/>
          <w:color w:val="auto"/>
          <w:sz w:val="24"/>
        </w:rPr>
        <w:t>“教与学融合”工作机制</w:t>
      </w:r>
      <w:r>
        <w:rPr>
          <w:rFonts w:hint="eastAsia" w:asciiTheme="minorEastAsia" w:hAnsiTheme="minorEastAsia" w:eastAsiaTheme="minorEastAsia" w:cstheme="minorEastAsia"/>
          <w:bCs/>
          <w:color w:val="auto"/>
          <w:sz w:val="24"/>
        </w:rPr>
        <w:t>，</w:t>
      </w:r>
      <w:r>
        <w:rPr>
          <w:rFonts w:hint="default" w:ascii="Times New Roman" w:hAnsi="Times New Roman" w:eastAsia="宋体" w:cs="Times New Roman"/>
          <w:bCs/>
          <w:color w:val="auto"/>
          <w:sz w:val="24"/>
        </w:rPr>
        <w:t>深化教育教学改革</w:t>
      </w:r>
      <w:r>
        <w:rPr>
          <w:rFonts w:hint="eastAsia" w:ascii="Times New Roman" w:hAnsi="Times New Roman" w:eastAsia="宋体" w:cs="Times New Roman"/>
          <w:bCs/>
          <w:color w:val="auto"/>
          <w:sz w:val="24"/>
          <w:lang w:eastAsia="zh-CN"/>
        </w:rPr>
        <w:t>；</w:t>
      </w:r>
      <w:r>
        <w:rPr>
          <w:rFonts w:hint="default" w:ascii="Times New Roman" w:hAnsi="Times New Roman" w:eastAsia="宋体" w:cs="Times New Roman"/>
          <w:bCs/>
          <w:color w:val="auto"/>
          <w:sz w:val="24"/>
        </w:rPr>
        <w:t>全方位推进产教深度融合，加快学校建设高水平应用型大学进程</w:t>
      </w:r>
      <w:r>
        <w:rPr>
          <w:rFonts w:hint="eastAsia" w:ascii="Times New Roman" w:hAnsi="Times New Roman" w:eastAsia="宋体" w:cs="Times New Roman"/>
          <w:bCs/>
          <w:color w:val="auto"/>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jc w:val="both"/>
        <w:textAlignment w:val="auto"/>
        <w:outlineLvl w:val="1"/>
        <w:rPr>
          <w:rFonts w:hint="eastAsia" w:ascii="黑体" w:hAnsi="黑体" w:eastAsia="黑体" w:cs="黑体"/>
          <w:color w:val="auto"/>
          <w:sz w:val="28"/>
          <w:szCs w:val="28"/>
          <w:lang w:eastAsia="zh-CN"/>
        </w:rPr>
      </w:pPr>
      <w:bookmarkStart w:id="209" w:name="_Toc3974"/>
      <w:bookmarkStart w:id="210" w:name="_Toc23672"/>
      <w:bookmarkStart w:id="211" w:name="_Toc16099"/>
      <w:bookmarkStart w:id="212" w:name="_Toc1992"/>
      <w:bookmarkStart w:id="213" w:name="_Toc2691"/>
      <w:r>
        <w:rPr>
          <w:rFonts w:hint="eastAsia" w:ascii="黑体" w:hAnsi="黑体" w:eastAsia="黑体" w:cs="黑体"/>
          <w:color w:val="auto"/>
          <w:sz w:val="28"/>
          <w:szCs w:val="28"/>
          <w:lang w:val="en-US" w:eastAsia="zh-CN"/>
        </w:rPr>
        <w:t>（一）问题导向</w:t>
      </w:r>
      <w:r>
        <w:rPr>
          <w:rFonts w:hint="eastAsia" w:ascii="黑体" w:hAnsi="黑体" w:eastAsia="黑体" w:cs="黑体"/>
          <w:color w:val="auto"/>
          <w:sz w:val="28"/>
          <w:szCs w:val="28"/>
          <w:lang w:eastAsia="zh-CN"/>
        </w:rPr>
        <w:t>，</w:t>
      </w:r>
      <w:bookmarkEnd w:id="209"/>
      <w:bookmarkEnd w:id="210"/>
      <w:r>
        <w:rPr>
          <w:rFonts w:hint="eastAsia" w:ascii="黑体" w:hAnsi="黑体" w:eastAsia="黑体" w:cs="黑体"/>
          <w:color w:val="auto"/>
          <w:sz w:val="28"/>
          <w:szCs w:val="28"/>
          <w:lang w:val="en-US" w:eastAsia="zh-CN"/>
        </w:rPr>
        <w:t>探索“教与学融合”工作高效协同机制</w:t>
      </w:r>
      <w:bookmarkEnd w:id="211"/>
      <w:bookmarkEnd w:id="212"/>
      <w:bookmarkEnd w:id="213"/>
    </w:p>
    <w:p>
      <w:pPr>
        <w:adjustRightInd w:val="0"/>
        <w:snapToGrid w:val="0"/>
        <w:spacing w:line="400" w:lineRule="exact"/>
        <w:ind w:firstLine="480" w:firstLineChars="200"/>
        <w:rPr>
          <w:rFonts w:hint="eastAsia" w:ascii="Times New Roman" w:hAnsi="Times New Roman" w:eastAsia="宋体" w:cs="Times New Roman"/>
          <w:bCs/>
          <w:color w:val="auto"/>
          <w:sz w:val="24"/>
          <w:lang w:val="en-US" w:eastAsia="zh-CN"/>
        </w:rPr>
      </w:pPr>
      <w:bookmarkStart w:id="214" w:name="_Toc20088"/>
      <w:bookmarkStart w:id="215" w:name="_Toc3696"/>
      <w:bookmarkStart w:id="216" w:name="_Toc102"/>
      <w:bookmarkStart w:id="217" w:name="_Toc19220"/>
      <w:r>
        <w:rPr>
          <w:rFonts w:hint="eastAsia" w:ascii="Times New Roman" w:hAnsi="Times New Roman" w:eastAsia="宋体" w:cs="Times New Roman"/>
          <w:bCs/>
          <w:color w:val="auto"/>
          <w:sz w:val="24"/>
          <w:lang w:val="en-US" w:eastAsia="zh-CN"/>
        </w:rPr>
        <w:t>人才培养是高校的中心工作，高质量人才培养取决于学校各项工作的高效协同，其中教学工作和学生工作是核心。湖州学院以打造良好校风为引领，大力推进教学线和学工线的工作协同，一体化推进优良教风和学风建设。</w:t>
      </w:r>
    </w:p>
    <w:p>
      <w:pPr>
        <w:adjustRightInd w:val="0"/>
        <w:snapToGrid w:val="0"/>
        <w:spacing w:line="400" w:lineRule="exact"/>
        <w:ind w:firstLine="480" w:firstLineChars="200"/>
        <w:rPr>
          <w:rFonts w:hint="eastAsia" w:ascii="Times New Roman" w:hAnsi="Times New Roman" w:eastAsia="宋体" w:cs="Times New Roman"/>
          <w:bCs/>
          <w:color w:val="auto"/>
          <w:sz w:val="24"/>
          <w:lang w:val="en-US" w:eastAsia="zh-CN"/>
        </w:rPr>
      </w:pPr>
      <w:r>
        <w:rPr>
          <w:rFonts w:hint="default" w:ascii="Times New Roman" w:hAnsi="Times New Roman" w:eastAsia="宋体" w:cs="Times New Roman"/>
          <w:bCs/>
          <w:color w:val="auto"/>
          <w:sz w:val="24"/>
          <w:lang w:val="en-US" w:eastAsia="zh-CN"/>
        </w:rPr>
        <w:t>一是建</w:t>
      </w:r>
      <w:r>
        <w:rPr>
          <w:rFonts w:hint="eastAsia" w:ascii="Times New Roman" w:hAnsi="Times New Roman" w:eastAsia="宋体" w:cs="Times New Roman"/>
          <w:bCs/>
          <w:color w:val="auto"/>
          <w:sz w:val="24"/>
          <w:lang w:val="en-US" w:eastAsia="zh-CN"/>
        </w:rPr>
        <w:t>立</w:t>
      </w:r>
      <w:r>
        <w:rPr>
          <w:rFonts w:hint="default" w:ascii="Times New Roman" w:hAnsi="Times New Roman" w:eastAsia="宋体" w:cs="Times New Roman"/>
          <w:bCs/>
          <w:color w:val="auto"/>
          <w:sz w:val="24"/>
          <w:lang w:val="en-US" w:eastAsia="zh-CN"/>
        </w:rPr>
        <w:t>和完善</w:t>
      </w:r>
      <w:r>
        <w:rPr>
          <w:rFonts w:hint="eastAsia" w:ascii="Times New Roman" w:hAnsi="Times New Roman" w:eastAsia="宋体" w:cs="Times New Roman"/>
          <w:bCs/>
          <w:color w:val="auto"/>
          <w:sz w:val="24"/>
          <w:lang w:val="en-US" w:eastAsia="zh-CN"/>
        </w:rPr>
        <w:t>“</w:t>
      </w:r>
      <w:r>
        <w:rPr>
          <w:rFonts w:hint="default" w:ascii="Times New Roman" w:hAnsi="Times New Roman" w:eastAsia="宋体" w:cs="Times New Roman"/>
          <w:bCs/>
          <w:color w:val="auto"/>
          <w:sz w:val="24"/>
          <w:lang w:val="en-US" w:eastAsia="zh-CN"/>
        </w:rPr>
        <w:t>教与学融合</w:t>
      </w:r>
      <w:r>
        <w:rPr>
          <w:rFonts w:hint="eastAsia" w:ascii="Times New Roman" w:hAnsi="Times New Roman" w:eastAsia="宋体" w:cs="Times New Roman"/>
          <w:bCs/>
          <w:color w:val="auto"/>
          <w:sz w:val="24"/>
          <w:lang w:val="en-US" w:eastAsia="zh-CN"/>
        </w:rPr>
        <w:t>”</w:t>
      </w:r>
      <w:r>
        <w:rPr>
          <w:rFonts w:hint="default" w:ascii="Times New Roman" w:hAnsi="Times New Roman" w:eastAsia="宋体" w:cs="Times New Roman"/>
          <w:bCs/>
          <w:color w:val="auto"/>
          <w:sz w:val="24"/>
          <w:lang w:val="en-US" w:eastAsia="zh-CN"/>
        </w:rPr>
        <w:t>工作机制</w:t>
      </w:r>
      <w:r>
        <w:rPr>
          <w:rFonts w:hint="eastAsia" w:ascii="Times New Roman" w:hAnsi="Times New Roman" w:eastAsia="宋体" w:cs="Times New Roman"/>
          <w:bCs/>
          <w:color w:val="auto"/>
          <w:sz w:val="24"/>
          <w:lang w:val="en-US" w:eastAsia="zh-CN"/>
        </w:rPr>
        <w:t>。</w:t>
      </w:r>
      <w:r>
        <w:rPr>
          <w:rFonts w:hint="default" w:ascii="Times New Roman" w:hAnsi="Times New Roman" w:eastAsia="宋体" w:cs="Times New Roman"/>
          <w:bCs/>
          <w:color w:val="auto"/>
          <w:sz w:val="24"/>
          <w:lang w:val="en-US" w:eastAsia="zh-CN"/>
        </w:rPr>
        <w:t>成立以</w:t>
      </w:r>
      <w:r>
        <w:rPr>
          <w:rFonts w:hint="eastAsia" w:ascii="Times New Roman" w:hAnsi="Times New Roman" w:eastAsia="宋体" w:cs="Times New Roman"/>
          <w:bCs/>
          <w:color w:val="auto"/>
          <w:sz w:val="24"/>
          <w:lang w:val="en-US" w:eastAsia="zh-CN"/>
        </w:rPr>
        <w:t>分管学生线的党委</w:t>
      </w:r>
      <w:r>
        <w:rPr>
          <w:rFonts w:hint="default" w:ascii="Times New Roman" w:hAnsi="Times New Roman" w:eastAsia="宋体" w:cs="Times New Roman"/>
          <w:bCs/>
          <w:color w:val="auto"/>
          <w:sz w:val="24"/>
          <w:lang w:val="en-US" w:eastAsia="zh-CN"/>
        </w:rPr>
        <w:t>副书记、</w:t>
      </w:r>
      <w:r>
        <w:rPr>
          <w:rFonts w:hint="eastAsia" w:ascii="Times New Roman" w:hAnsi="Times New Roman" w:eastAsia="宋体" w:cs="Times New Roman"/>
          <w:bCs/>
          <w:color w:val="auto"/>
          <w:sz w:val="24"/>
          <w:lang w:val="en-US" w:eastAsia="zh-CN"/>
        </w:rPr>
        <w:t>分管教学线的</w:t>
      </w:r>
      <w:r>
        <w:rPr>
          <w:rFonts w:hint="default" w:ascii="Times New Roman" w:hAnsi="Times New Roman" w:eastAsia="宋体" w:cs="Times New Roman"/>
          <w:bCs/>
          <w:color w:val="auto"/>
          <w:sz w:val="24"/>
          <w:lang w:val="en-US" w:eastAsia="zh-CN"/>
        </w:rPr>
        <w:t>副校长为双组长的领导小组，成员包括教务处、学工部、团委、</w:t>
      </w:r>
      <w:r>
        <w:rPr>
          <w:rFonts w:hint="eastAsia" w:ascii="Times New Roman" w:hAnsi="Times New Roman" w:eastAsia="宋体" w:cs="Times New Roman"/>
          <w:bCs/>
          <w:color w:val="auto"/>
          <w:sz w:val="24"/>
          <w:lang w:val="en-US" w:eastAsia="zh-CN"/>
        </w:rPr>
        <w:t>服务地方发展</w:t>
      </w:r>
      <w:r>
        <w:rPr>
          <w:rFonts w:hint="default" w:ascii="Times New Roman" w:hAnsi="Times New Roman" w:eastAsia="宋体" w:cs="Times New Roman"/>
          <w:bCs/>
          <w:color w:val="auto"/>
          <w:sz w:val="24"/>
          <w:lang w:val="en-US" w:eastAsia="zh-CN"/>
        </w:rPr>
        <w:t>处及二级学院等。</w:t>
      </w:r>
      <w:r>
        <w:rPr>
          <w:rFonts w:hint="eastAsia" w:ascii="Times New Roman" w:hAnsi="Times New Roman" w:eastAsia="宋体" w:cs="Times New Roman"/>
          <w:bCs/>
          <w:color w:val="auto"/>
          <w:sz w:val="24"/>
          <w:lang w:val="en-US" w:eastAsia="zh-CN"/>
        </w:rPr>
        <w:t>领导小组的职能是顶层设计学校人才培养工作，统筹推进高素质应用型人才培养各项工作，重点解决人才培养中存在的难点和焦点问题，保障人才培养的高效推进。</w:t>
      </w:r>
    </w:p>
    <w:p>
      <w:pPr>
        <w:adjustRightInd w:val="0"/>
        <w:snapToGrid w:val="0"/>
        <w:spacing w:line="400" w:lineRule="exact"/>
        <w:ind w:firstLine="480" w:firstLineChars="200"/>
        <w:rPr>
          <w:rFonts w:hint="default" w:ascii="Times New Roman" w:hAnsi="Times New Roman" w:eastAsia="宋体" w:cs="Times New Roman"/>
          <w:bCs/>
          <w:color w:val="auto"/>
          <w:sz w:val="24"/>
          <w:lang w:val="en-US" w:eastAsia="zh-CN"/>
        </w:rPr>
      </w:pPr>
      <w:r>
        <w:rPr>
          <w:rFonts w:hint="default" w:ascii="Times New Roman" w:hAnsi="Times New Roman" w:eastAsia="宋体" w:cs="Times New Roman"/>
          <w:bCs/>
          <w:color w:val="auto"/>
          <w:sz w:val="24"/>
          <w:lang w:val="en-US" w:eastAsia="zh-CN"/>
        </w:rPr>
        <w:t>二是定期召开工作例会</w:t>
      </w:r>
      <w:r>
        <w:rPr>
          <w:rFonts w:hint="eastAsia" w:ascii="Times New Roman" w:hAnsi="Times New Roman" w:eastAsia="宋体" w:cs="Times New Roman"/>
          <w:bCs/>
          <w:color w:val="auto"/>
          <w:sz w:val="24"/>
          <w:lang w:val="en-US" w:eastAsia="zh-CN"/>
        </w:rPr>
        <w:t>做好顶层设计。领导小组例会原则上一年两次，分别于每学期的期初进行，筹划当学期的教学线与学生线需要协同的重大事项，列出问题清单和任务清单。</w:t>
      </w:r>
      <w:r>
        <w:rPr>
          <w:rFonts w:hint="default" w:ascii="Times New Roman" w:hAnsi="Times New Roman" w:eastAsia="宋体" w:cs="Times New Roman"/>
          <w:bCs/>
          <w:color w:val="auto"/>
          <w:sz w:val="24"/>
          <w:lang w:val="en-US" w:eastAsia="zh-CN"/>
        </w:rPr>
        <w:t>2021年</w:t>
      </w:r>
      <w:r>
        <w:rPr>
          <w:rFonts w:hint="eastAsia" w:ascii="Times New Roman" w:hAnsi="Times New Roman" w:eastAsia="宋体" w:cs="Times New Roman"/>
          <w:bCs/>
          <w:color w:val="auto"/>
          <w:sz w:val="24"/>
          <w:lang w:val="en-US" w:eastAsia="zh-CN"/>
        </w:rPr>
        <w:t>作为起始之年，共</w:t>
      </w:r>
      <w:r>
        <w:rPr>
          <w:rFonts w:hint="default" w:ascii="Times New Roman" w:hAnsi="Times New Roman" w:eastAsia="宋体" w:cs="Times New Roman"/>
          <w:bCs/>
          <w:color w:val="auto"/>
          <w:sz w:val="24"/>
          <w:lang w:val="en-US" w:eastAsia="zh-CN"/>
        </w:rPr>
        <w:t>召开两</w:t>
      </w:r>
      <w:r>
        <w:rPr>
          <w:rFonts w:hint="eastAsia" w:ascii="Times New Roman" w:hAnsi="Times New Roman" w:eastAsia="宋体" w:cs="Times New Roman"/>
          <w:bCs/>
          <w:color w:val="auto"/>
          <w:sz w:val="24"/>
          <w:lang w:val="en-US" w:eastAsia="zh-CN"/>
        </w:rPr>
        <w:t>次领导小组</w:t>
      </w:r>
      <w:r>
        <w:rPr>
          <w:rFonts w:hint="default" w:ascii="Times New Roman" w:hAnsi="Times New Roman" w:eastAsia="宋体" w:cs="Times New Roman"/>
          <w:bCs/>
          <w:color w:val="auto"/>
          <w:sz w:val="24"/>
          <w:lang w:val="en-US" w:eastAsia="zh-CN"/>
        </w:rPr>
        <w:t>例会，</w:t>
      </w:r>
      <w:r>
        <w:rPr>
          <w:rFonts w:hint="eastAsia" w:ascii="Times New Roman" w:hAnsi="Times New Roman" w:eastAsia="宋体" w:cs="Times New Roman"/>
          <w:bCs/>
          <w:color w:val="auto"/>
          <w:sz w:val="24"/>
          <w:lang w:val="en-US" w:eastAsia="zh-CN"/>
        </w:rPr>
        <w:t>明确了实现“校风正”“教风优”“学风好”“企业强”“社会赞”的融合目标，要求“教与学融合”主要在新理念、新模式、新队伍、新文化、新学子五方面下功夫，构建“三全育人”新体系。</w:t>
      </w:r>
      <w:r>
        <w:rPr>
          <w:rFonts w:hint="default" w:ascii="Times New Roman" w:hAnsi="Times New Roman" w:eastAsia="宋体" w:cs="Times New Roman"/>
          <w:bCs/>
          <w:color w:val="auto"/>
          <w:sz w:val="24"/>
          <w:lang w:val="en-US" w:eastAsia="zh-CN"/>
        </w:rPr>
        <w:t>2022年召开</w:t>
      </w:r>
      <w:r>
        <w:rPr>
          <w:rFonts w:hint="eastAsia" w:ascii="Times New Roman" w:hAnsi="Times New Roman" w:eastAsia="宋体" w:cs="Times New Roman"/>
          <w:bCs/>
          <w:color w:val="auto"/>
          <w:sz w:val="24"/>
          <w:lang w:val="en-US" w:eastAsia="zh-CN"/>
        </w:rPr>
        <w:t>两</w:t>
      </w:r>
      <w:r>
        <w:rPr>
          <w:rFonts w:hint="default" w:ascii="Times New Roman" w:hAnsi="Times New Roman" w:eastAsia="宋体" w:cs="Times New Roman"/>
          <w:bCs/>
          <w:color w:val="auto"/>
          <w:sz w:val="24"/>
          <w:lang w:val="en-US" w:eastAsia="zh-CN"/>
        </w:rPr>
        <w:t>次工作例会，</w:t>
      </w:r>
      <w:r>
        <w:rPr>
          <w:rFonts w:hint="eastAsia" w:ascii="Times New Roman" w:hAnsi="Times New Roman" w:eastAsia="宋体" w:cs="Times New Roman"/>
          <w:bCs/>
          <w:color w:val="auto"/>
          <w:sz w:val="24"/>
          <w:lang w:val="en-US" w:eastAsia="zh-CN"/>
        </w:rPr>
        <w:t>明确要紧紧围绕高水平应用型大学建设目标，以高素质应用型人才培养为主线推进“教与学融合”工作，要求</w:t>
      </w:r>
      <w:r>
        <w:rPr>
          <w:rFonts w:hint="default" w:ascii="Times New Roman" w:hAnsi="Times New Roman" w:eastAsia="宋体" w:cs="Times New Roman"/>
          <w:bCs/>
          <w:color w:val="auto"/>
          <w:sz w:val="24"/>
          <w:lang w:val="en-US" w:eastAsia="zh-CN"/>
        </w:rPr>
        <w:t>重点推进</w:t>
      </w:r>
      <w:r>
        <w:rPr>
          <w:rFonts w:hint="eastAsia" w:ascii="Times New Roman" w:hAnsi="Times New Roman" w:eastAsia="宋体" w:cs="Times New Roman"/>
          <w:bCs/>
          <w:color w:val="auto"/>
          <w:sz w:val="24"/>
          <w:lang w:val="en-US" w:eastAsia="zh-CN"/>
        </w:rPr>
        <w:t>“</w:t>
      </w:r>
      <w:r>
        <w:rPr>
          <w:rFonts w:hint="default" w:ascii="Times New Roman" w:hAnsi="Times New Roman" w:eastAsia="宋体" w:cs="Times New Roman"/>
          <w:bCs/>
          <w:color w:val="auto"/>
          <w:sz w:val="24"/>
          <w:lang w:val="en-US" w:eastAsia="zh-CN"/>
        </w:rPr>
        <w:t>白鹭齐飞 夏耕树人</w:t>
      </w:r>
      <w:r>
        <w:rPr>
          <w:rFonts w:hint="eastAsia" w:ascii="Times New Roman" w:hAnsi="Times New Roman" w:eastAsia="宋体" w:cs="Times New Roman"/>
          <w:bCs/>
          <w:color w:val="auto"/>
          <w:sz w:val="24"/>
          <w:lang w:val="en-US" w:eastAsia="zh-CN"/>
        </w:rPr>
        <w:t>”</w:t>
      </w:r>
      <w:r>
        <w:rPr>
          <w:rFonts w:hint="default" w:ascii="Times New Roman" w:hAnsi="Times New Roman" w:eastAsia="宋体" w:cs="Times New Roman"/>
          <w:bCs/>
          <w:color w:val="auto"/>
          <w:sz w:val="24"/>
          <w:lang w:val="en-US" w:eastAsia="zh-CN"/>
        </w:rPr>
        <w:t>暑期专业实践、大学生学科竞赛及毕业实习就业一体化</w:t>
      </w:r>
      <w:r>
        <w:rPr>
          <w:rFonts w:hint="eastAsia" w:ascii="Times New Roman" w:hAnsi="Times New Roman" w:eastAsia="宋体" w:cs="Times New Roman"/>
          <w:bCs/>
          <w:color w:val="auto"/>
          <w:sz w:val="24"/>
          <w:lang w:val="en-US" w:eastAsia="zh-CN"/>
        </w:rPr>
        <w:t>等</w:t>
      </w:r>
      <w:r>
        <w:rPr>
          <w:rFonts w:hint="default" w:ascii="Times New Roman" w:hAnsi="Times New Roman" w:eastAsia="宋体" w:cs="Times New Roman"/>
          <w:bCs/>
          <w:color w:val="auto"/>
          <w:sz w:val="24"/>
          <w:lang w:val="en-US" w:eastAsia="zh-CN"/>
        </w:rPr>
        <w:t>工作。</w:t>
      </w:r>
    </w:p>
    <w:p>
      <w:pPr>
        <w:adjustRightInd w:val="0"/>
        <w:snapToGrid w:val="0"/>
        <w:spacing w:line="400" w:lineRule="exact"/>
        <w:ind w:firstLine="480" w:firstLineChars="200"/>
        <w:rPr>
          <w:rFonts w:hint="default" w:ascii="Times New Roman" w:hAnsi="Times New Roman" w:eastAsia="宋体" w:cs="Times New Roman"/>
          <w:bCs/>
          <w:color w:val="auto"/>
          <w:sz w:val="24"/>
          <w:lang w:val="en-US" w:eastAsia="zh-CN"/>
        </w:rPr>
      </w:pPr>
      <w:r>
        <w:rPr>
          <w:rFonts w:hint="eastAsia" w:ascii="Times New Roman" w:hAnsi="Times New Roman" w:eastAsia="宋体" w:cs="Times New Roman"/>
          <w:bCs/>
          <w:color w:val="auto"/>
          <w:sz w:val="24"/>
          <w:lang w:val="en-US" w:eastAsia="zh-CN"/>
        </w:rPr>
        <w:t>三是坚持问题导向召开专项工作推进会。在领导小组的统筹规划下，根据工作推进需要，不定期召开专题工作会议。工作会议要求以问题为导向，主要解决在工作推进中产生的各类矛盾和困难。从2021年以来，先后召开“白鹭齐飞 夏耕树人”时期专业实践、毕业实习就业一体化、大学生暖心工程、大学生学科竞赛等工作推进会数十次，通过细化任务分解、明确工作步骤、努力拓展资源等措施，在教学线和学生线的共同努力下，切实解决了校院两级协同难、与社会企业对接难等现实问题，使各项工作得到扎实推进。</w:t>
      </w:r>
    </w:p>
    <w:p>
      <w:pPr>
        <w:adjustRightInd w:val="0"/>
        <w:snapToGrid w:val="0"/>
        <w:spacing w:line="400" w:lineRule="exact"/>
        <w:ind w:firstLine="480" w:firstLineChars="200"/>
        <w:rPr>
          <w:rFonts w:hint="default" w:ascii="Times New Roman" w:hAnsi="Times New Roman" w:eastAsia="宋体" w:cs="Times New Roman"/>
          <w:bCs/>
          <w:color w:val="auto"/>
          <w:sz w:val="24"/>
          <w:lang w:val="en-US" w:eastAsia="zh-CN"/>
        </w:rPr>
      </w:pPr>
      <w:r>
        <w:rPr>
          <w:rFonts w:hint="default" w:ascii="Times New Roman" w:hAnsi="Times New Roman" w:eastAsia="宋体" w:cs="Times New Roman"/>
          <w:bCs/>
          <w:color w:val="auto"/>
          <w:sz w:val="24"/>
          <w:lang w:eastAsia="zh-CN"/>
        </w:rPr>
        <w:t>四</w:t>
      </w:r>
      <w:r>
        <w:rPr>
          <w:rFonts w:hint="eastAsia" w:ascii="Times New Roman" w:hAnsi="Times New Roman" w:eastAsia="宋体" w:cs="Times New Roman"/>
          <w:bCs/>
          <w:color w:val="auto"/>
          <w:sz w:val="24"/>
          <w:lang w:val="en-US" w:eastAsia="zh-CN"/>
        </w:rPr>
        <w:t>是“教与学融合”工作成效已初步显现。目前，</w:t>
      </w:r>
      <w:r>
        <w:rPr>
          <w:rFonts w:hint="default" w:ascii="Times New Roman" w:hAnsi="Times New Roman" w:eastAsia="宋体" w:cs="Times New Roman"/>
          <w:bCs/>
          <w:color w:val="auto"/>
          <w:sz w:val="24"/>
          <w:lang w:val="en-US" w:eastAsia="zh-CN"/>
        </w:rPr>
        <w:t>暑期专业实践已经成功举办两期，共有1000多名师生到100多家企业进行成建制实习，充实了大学生的暑期生活；毕业实习就业一体化工作得到扎实推进，学生不仅</w:t>
      </w:r>
      <w:r>
        <w:rPr>
          <w:rFonts w:hint="eastAsia" w:ascii="Times New Roman" w:hAnsi="Times New Roman" w:eastAsia="宋体" w:cs="Times New Roman"/>
          <w:bCs/>
          <w:color w:val="auto"/>
          <w:sz w:val="24"/>
          <w:lang w:val="en-US" w:eastAsia="zh-CN"/>
        </w:rPr>
        <w:t>获得</w:t>
      </w:r>
      <w:r>
        <w:rPr>
          <w:rFonts w:hint="default" w:ascii="Times New Roman" w:hAnsi="Times New Roman" w:eastAsia="宋体" w:cs="Times New Roman"/>
          <w:bCs/>
          <w:color w:val="auto"/>
          <w:sz w:val="24"/>
          <w:lang w:val="en-US" w:eastAsia="zh-CN"/>
        </w:rPr>
        <w:t>一线实践锻炼，而且</w:t>
      </w:r>
      <w:r>
        <w:rPr>
          <w:rFonts w:hint="eastAsia" w:ascii="Times New Roman" w:hAnsi="Times New Roman" w:eastAsia="宋体" w:cs="Times New Roman"/>
          <w:bCs/>
          <w:color w:val="auto"/>
          <w:sz w:val="24"/>
          <w:lang w:val="en-US" w:eastAsia="zh-CN"/>
        </w:rPr>
        <w:t>提升了对</w:t>
      </w:r>
      <w:r>
        <w:rPr>
          <w:rFonts w:hint="default" w:ascii="Times New Roman" w:hAnsi="Times New Roman" w:eastAsia="宋体" w:cs="Times New Roman"/>
          <w:bCs/>
          <w:color w:val="auto"/>
          <w:sz w:val="24"/>
          <w:lang w:val="en-US" w:eastAsia="zh-CN"/>
        </w:rPr>
        <w:t>湖州</w:t>
      </w:r>
      <w:r>
        <w:rPr>
          <w:rFonts w:hint="eastAsia" w:ascii="Times New Roman" w:hAnsi="Times New Roman" w:eastAsia="宋体" w:cs="Times New Roman"/>
          <w:bCs/>
          <w:color w:val="auto"/>
          <w:sz w:val="24"/>
          <w:lang w:val="en-US" w:eastAsia="zh-CN"/>
        </w:rPr>
        <w:t>的</w:t>
      </w:r>
      <w:r>
        <w:rPr>
          <w:rFonts w:hint="default" w:ascii="Times New Roman" w:hAnsi="Times New Roman" w:eastAsia="宋体" w:cs="Times New Roman"/>
          <w:bCs/>
          <w:color w:val="auto"/>
          <w:sz w:val="24"/>
          <w:lang w:val="en-US" w:eastAsia="zh-CN"/>
        </w:rPr>
        <w:t>认同感，去年留湖率达22.7%，今年目前已达20.8%，预计超出去年比例；大学生学科竞赛提升迅速，大学生学科竞赛</w:t>
      </w:r>
      <w:r>
        <w:rPr>
          <w:rFonts w:hint="eastAsia" w:ascii="Times New Roman" w:hAnsi="Times New Roman" w:eastAsia="宋体" w:cs="Times New Roman"/>
          <w:bCs/>
          <w:color w:val="auto"/>
          <w:sz w:val="24"/>
          <w:lang w:val="en-US" w:eastAsia="zh-CN"/>
        </w:rPr>
        <w:t>成绩</w:t>
      </w:r>
      <w:r>
        <w:rPr>
          <w:rFonts w:hint="default" w:ascii="Times New Roman" w:hAnsi="Times New Roman" w:eastAsia="宋体" w:cs="Times New Roman"/>
          <w:bCs/>
          <w:color w:val="auto"/>
          <w:sz w:val="24"/>
          <w:lang w:val="en-US" w:eastAsia="zh-CN"/>
        </w:rPr>
        <w:t>提升迅速，2022-2023学年</w:t>
      </w:r>
      <w:r>
        <w:rPr>
          <w:rFonts w:hint="eastAsia" w:ascii="Times New Roman" w:hAnsi="Times New Roman" w:eastAsia="宋体" w:cs="Times New Roman"/>
          <w:bCs/>
          <w:color w:val="auto"/>
          <w:sz w:val="24"/>
          <w:lang w:val="en-US" w:eastAsia="zh-CN"/>
        </w:rPr>
        <w:t>共获</w:t>
      </w:r>
      <w:r>
        <w:rPr>
          <w:rFonts w:hint="default" w:ascii="Times New Roman" w:hAnsi="Times New Roman" w:eastAsia="宋体" w:cs="Times New Roman"/>
          <w:bCs/>
          <w:color w:val="auto"/>
          <w:sz w:val="24"/>
          <w:lang w:val="en-US" w:eastAsia="zh-CN"/>
        </w:rPr>
        <w:t>国家级</w:t>
      </w:r>
      <w:r>
        <w:rPr>
          <w:rFonts w:hint="eastAsia" w:ascii="Times New Roman" w:hAnsi="Times New Roman" w:eastAsia="宋体" w:cs="Times New Roman"/>
          <w:bCs/>
          <w:color w:val="auto"/>
          <w:sz w:val="24"/>
          <w:lang w:val="en-US" w:eastAsia="zh-CN"/>
        </w:rPr>
        <w:t>学科竞赛</w:t>
      </w:r>
      <w:r>
        <w:rPr>
          <w:rFonts w:hint="default" w:ascii="Times New Roman" w:hAnsi="Times New Roman" w:eastAsia="宋体" w:cs="Times New Roman"/>
          <w:bCs/>
          <w:color w:val="auto"/>
          <w:sz w:val="24"/>
          <w:lang w:val="en-US" w:eastAsia="zh-CN"/>
        </w:rPr>
        <w:t>奖项176项，省级奖项297项</w:t>
      </w:r>
      <w:r>
        <w:rPr>
          <w:rFonts w:hint="eastAsia" w:ascii="Times New Roman" w:hAnsi="Times New Roman" w:eastAsia="宋体" w:cs="Times New Roman"/>
          <w:bCs/>
          <w:color w:val="auto"/>
          <w:sz w:val="24"/>
          <w:lang w:val="en-US" w:eastAsia="zh-CN"/>
        </w:rPr>
        <w:t>；共获</w:t>
      </w:r>
      <w:r>
        <w:rPr>
          <w:rFonts w:hint="default" w:ascii="Times New Roman" w:hAnsi="Times New Roman" w:eastAsia="宋体" w:cs="Times New Roman"/>
          <w:bCs/>
          <w:color w:val="auto"/>
          <w:sz w:val="24"/>
          <w:lang w:val="en-US" w:eastAsia="zh-CN"/>
        </w:rPr>
        <w:t>文艺、体育竞赛国家级奖项23项，省级奖项113项。</w:t>
      </w:r>
    </w:p>
    <w:p>
      <w:pPr>
        <w:keepNext w:val="0"/>
        <w:keepLines w:val="0"/>
        <w:pageBreakBefore w:val="0"/>
        <w:widowControl/>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eastAsiaTheme="minorEastAsia"/>
          <w:b/>
          <w:bCs/>
          <w:color w:val="auto"/>
          <w:kern w:val="0"/>
          <w:sz w:val="24"/>
          <w:lang w:val="en-US" w:eastAsia="zh-CN" w:bidi="ar"/>
        </w:rPr>
      </w:pPr>
      <w:bookmarkStart w:id="218" w:name="_Toc32630"/>
      <w:r>
        <w:rPr>
          <w:rFonts w:hint="default" w:ascii="Times New Roman" w:hAnsi="Times New Roman" w:cs="Times New Roman" w:eastAsiaTheme="minorEastAsia"/>
          <w:b/>
          <w:bCs/>
          <w:color w:val="auto"/>
          <w:kern w:val="0"/>
          <w:sz w:val="21"/>
          <w:szCs w:val="21"/>
          <w:lang w:val="en-US" w:eastAsia="zh-CN" w:bidi="ar"/>
        </w:rPr>
        <w:t>图</w:t>
      </w:r>
      <w:r>
        <w:rPr>
          <w:rFonts w:hint="eastAsia" w:ascii="Times New Roman" w:hAnsi="Times New Roman" w:cs="Times New Roman"/>
          <w:b/>
          <w:bCs/>
          <w:color w:val="auto"/>
          <w:kern w:val="0"/>
          <w:sz w:val="21"/>
          <w:szCs w:val="21"/>
          <w:lang w:val="en-US" w:eastAsia="zh-CN" w:bidi="ar"/>
        </w:rPr>
        <w:t xml:space="preserve">7 </w:t>
      </w:r>
      <w:r>
        <w:rPr>
          <w:rFonts w:hint="default" w:ascii="Times New Roman" w:hAnsi="Times New Roman" w:cs="Times New Roman" w:eastAsiaTheme="minorEastAsia"/>
          <w:b/>
          <w:bCs/>
          <w:color w:val="auto"/>
          <w:kern w:val="0"/>
          <w:sz w:val="21"/>
          <w:szCs w:val="21"/>
          <w:lang w:val="en-US" w:eastAsia="zh-CN" w:bidi="ar"/>
        </w:rPr>
        <w:t xml:space="preserve"> 2023年</w:t>
      </w:r>
      <w:r>
        <w:rPr>
          <w:rFonts w:hint="eastAsia" w:asciiTheme="minorEastAsia" w:hAnsiTheme="minorEastAsia" w:eastAsiaTheme="minorEastAsia" w:cstheme="minorEastAsia"/>
          <w:b/>
          <w:bCs/>
          <w:color w:val="auto"/>
          <w:kern w:val="0"/>
          <w:sz w:val="21"/>
          <w:szCs w:val="21"/>
          <w:lang w:bidi="ar"/>
        </w:rPr>
        <w:t>“白鹭齐飞 夏耕树人”</w:t>
      </w:r>
      <w:r>
        <w:rPr>
          <w:rFonts w:hint="default" w:ascii="Times New Roman" w:hAnsi="Times New Roman" w:cs="Times New Roman" w:eastAsiaTheme="minorEastAsia"/>
          <w:b/>
          <w:bCs/>
          <w:color w:val="auto"/>
          <w:kern w:val="0"/>
          <w:sz w:val="21"/>
          <w:szCs w:val="21"/>
          <w:lang w:bidi="ar"/>
        </w:rPr>
        <w:t>产教城融合育才暑期实践活动</w:t>
      </w:r>
      <w:r>
        <w:rPr>
          <w:rFonts w:hint="eastAsia" w:ascii="Times New Roman" w:hAnsi="Times New Roman" w:cs="Times New Roman"/>
          <w:b/>
          <w:bCs/>
          <w:color w:val="auto"/>
          <w:kern w:val="0"/>
          <w:sz w:val="21"/>
          <w:szCs w:val="21"/>
          <w:lang w:val="en-US" w:eastAsia="zh-CN" w:bidi="ar"/>
        </w:rPr>
        <w:t>出征仪式</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1"/>
        <w:rPr>
          <w:rFonts w:hint="eastAsia" w:ascii="黑体" w:hAnsi="黑体" w:eastAsia="黑体" w:cs="黑体"/>
          <w:color w:val="auto"/>
          <w:sz w:val="28"/>
          <w:szCs w:val="28"/>
          <w:lang w:eastAsia="zh-CN"/>
        </w:rPr>
      </w:pPr>
      <w:r>
        <w:rPr>
          <w:rFonts w:hint="default" w:ascii="宋体" w:hAnsi="宋体" w:eastAsia="宋体" w:cs="宋体"/>
          <w:color w:val="auto"/>
          <w:kern w:val="0"/>
          <w:sz w:val="24"/>
          <w:szCs w:val="24"/>
          <w:lang w:val="en-US" w:eastAsia="zh-CN" w:bidi="ar"/>
        </w:rPr>
        <w:drawing>
          <wp:anchor distT="0" distB="0" distL="114300" distR="114300" simplePos="0" relativeHeight="251660288" behindDoc="0" locked="0" layoutInCell="1" allowOverlap="1">
            <wp:simplePos x="0" y="0"/>
            <wp:positionH relativeFrom="column">
              <wp:posOffset>123825</wp:posOffset>
            </wp:positionH>
            <wp:positionV relativeFrom="page">
              <wp:posOffset>6451600</wp:posOffset>
            </wp:positionV>
            <wp:extent cx="5171440" cy="2637155"/>
            <wp:effectExtent l="0" t="0" r="10160" b="10795"/>
            <wp:wrapSquare wrapText="bothSides"/>
            <wp:docPr id="28" name="图片 28" descr="大合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大合照"/>
                    <pic:cNvPicPr>
                      <a:picLocks noChangeAspect="1"/>
                    </pic:cNvPicPr>
                  </pic:nvPicPr>
                  <pic:blipFill>
                    <a:blip r:embed="rId13"/>
                    <a:stretch>
                      <a:fillRect/>
                    </a:stretch>
                  </pic:blipFill>
                  <pic:spPr>
                    <a:xfrm>
                      <a:off x="0" y="0"/>
                      <a:ext cx="5171440" cy="26371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outlineLvl w:val="1"/>
        <w:rPr>
          <w:rFonts w:hint="eastAsia" w:ascii="黑体" w:hAnsi="黑体" w:eastAsia="黑体" w:cs="黑体"/>
          <w:color w:val="auto"/>
          <w:sz w:val="28"/>
          <w:szCs w:val="28"/>
        </w:rPr>
      </w:pPr>
      <w:r>
        <w:rPr>
          <w:rFonts w:hint="eastAsia" w:ascii="黑体" w:hAnsi="黑体" w:eastAsia="黑体" w:cs="黑体"/>
          <w:color w:val="auto"/>
          <w:sz w:val="28"/>
          <w:szCs w:val="28"/>
          <w:lang w:eastAsia="zh-CN"/>
        </w:rPr>
        <w:t>（</w:t>
      </w:r>
      <w:r>
        <w:rPr>
          <w:rFonts w:hint="eastAsia" w:ascii="黑体" w:hAnsi="黑体" w:eastAsia="黑体" w:cs="黑体"/>
          <w:color w:val="auto"/>
          <w:sz w:val="28"/>
          <w:szCs w:val="28"/>
          <w:lang w:val="en-US" w:eastAsia="zh-CN"/>
        </w:rPr>
        <w:t>二</w:t>
      </w:r>
      <w:r>
        <w:rPr>
          <w:rFonts w:hint="eastAsia" w:ascii="黑体" w:hAnsi="黑体" w:eastAsia="黑体" w:cs="黑体"/>
          <w:color w:val="auto"/>
          <w:sz w:val="28"/>
          <w:szCs w:val="28"/>
          <w:lang w:eastAsia="zh-CN"/>
        </w:rPr>
        <w:t>）</w:t>
      </w:r>
      <w:r>
        <w:rPr>
          <w:rFonts w:hint="eastAsia" w:ascii="黑体" w:hAnsi="黑体" w:eastAsia="黑体" w:cs="黑体"/>
          <w:color w:val="auto"/>
          <w:sz w:val="28"/>
          <w:szCs w:val="28"/>
          <w:lang w:val="en-US" w:eastAsia="zh-CN"/>
        </w:rPr>
        <w:t>产教融合</w:t>
      </w:r>
      <w:r>
        <w:rPr>
          <w:rFonts w:hint="eastAsia" w:ascii="黑体" w:hAnsi="黑体" w:eastAsia="黑体" w:cs="黑体"/>
          <w:color w:val="auto"/>
          <w:sz w:val="28"/>
          <w:szCs w:val="28"/>
        </w:rPr>
        <w:t>，</w:t>
      </w:r>
      <w:bookmarkEnd w:id="214"/>
      <w:bookmarkEnd w:id="215"/>
      <w:r>
        <w:rPr>
          <w:rFonts w:hint="eastAsia" w:ascii="黑体" w:hAnsi="黑体" w:eastAsia="黑体" w:cs="黑体"/>
          <w:color w:val="auto"/>
          <w:sz w:val="28"/>
          <w:szCs w:val="28"/>
        </w:rPr>
        <w:t>推进高素质应用型人才培养模式</w:t>
      </w:r>
      <w:r>
        <w:rPr>
          <w:rFonts w:hint="eastAsia" w:ascii="黑体" w:hAnsi="黑体" w:eastAsia="黑体" w:cs="黑体"/>
          <w:color w:val="auto"/>
          <w:sz w:val="28"/>
          <w:szCs w:val="28"/>
          <w:lang w:val="en-US" w:eastAsia="zh-CN"/>
        </w:rPr>
        <w:t>创新</w:t>
      </w:r>
      <w:bookmarkEnd w:id="216"/>
      <w:bookmarkEnd w:id="217"/>
      <w:bookmarkEnd w:id="218"/>
    </w:p>
    <w:p>
      <w:pPr>
        <w:adjustRightInd w:val="0"/>
        <w:snapToGrid w:val="0"/>
        <w:spacing w:line="400" w:lineRule="exact"/>
        <w:ind w:firstLine="480" w:firstLineChars="200"/>
        <w:rPr>
          <w:rFonts w:hint="eastAsia" w:ascii="宋体" w:hAnsi="宋体" w:eastAsia="宋体" w:cs="宋体"/>
          <w:color w:val="auto"/>
          <w:sz w:val="24"/>
          <w:szCs w:val="24"/>
          <w:lang w:eastAsia="zh-CN"/>
        </w:rPr>
      </w:pPr>
      <w:r>
        <w:rPr>
          <w:rFonts w:hint="eastAsia" w:ascii="宋体" w:hAnsi="宋体" w:eastAsia="宋体" w:cs="宋体"/>
          <w:color w:val="auto"/>
          <w:sz w:val="24"/>
          <w:szCs w:val="24"/>
        </w:rPr>
        <w:t>深化产教融合是</w:t>
      </w:r>
      <w:r>
        <w:rPr>
          <w:rFonts w:hint="eastAsia" w:ascii="宋体" w:hAnsi="宋体" w:eastAsia="宋体" w:cs="宋体"/>
          <w:color w:val="auto"/>
          <w:sz w:val="24"/>
          <w:szCs w:val="24"/>
          <w:lang w:val="en-US" w:eastAsia="zh-CN"/>
        </w:rPr>
        <w:t>应用型高校</w:t>
      </w:r>
      <w:r>
        <w:rPr>
          <w:rFonts w:hint="eastAsia" w:ascii="宋体" w:hAnsi="宋体" w:eastAsia="宋体" w:cs="宋体"/>
          <w:color w:val="auto"/>
          <w:sz w:val="24"/>
          <w:szCs w:val="24"/>
        </w:rPr>
        <w:t>培养高素质创新人才和技术技能人才</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实现高质量发展的必由之路</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学校积极推进建设产教融合型专业，</w:t>
      </w:r>
      <w:r>
        <w:rPr>
          <w:rFonts w:hint="eastAsia" w:ascii="宋体" w:hAnsi="宋体" w:eastAsia="宋体" w:cs="宋体"/>
          <w:color w:val="auto"/>
          <w:sz w:val="24"/>
          <w:szCs w:val="24"/>
        </w:rPr>
        <w:t>探索教育与产业、教学与实践、学校与城市三方面有机契合的产教城融合育人新模式。</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rPr>
        <w:t>白鹭齐飞 夏耕树人”</w:t>
      </w:r>
      <w:r>
        <w:rPr>
          <w:rFonts w:hint="eastAsia" w:ascii="宋体" w:hAnsi="宋体" w:eastAsia="宋体" w:cs="宋体"/>
          <w:color w:val="auto"/>
          <w:sz w:val="24"/>
          <w:szCs w:val="24"/>
          <w:lang w:eastAsia="zh-CN"/>
        </w:rPr>
        <w:t>暑假专业</w:t>
      </w:r>
      <w:r>
        <w:rPr>
          <w:rFonts w:hint="eastAsia" w:ascii="宋体" w:hAnsi="宋体" w:eastAsia="宋体" w:cs="宋体"/>
          <w:color w:val="auto"/>
          <w:sz w:val="24"/>
          <w:szCs w:val="24"/>
        </w:rPr>
        <w:t>实践和“毕业实习就业一体化”两大品牌初步形成，“千生入百企”专业实践成效明显</w:t>
      </w:r>
      <w:r>
        <w:rPr>
          <w:rFonts w:hint="eastAsia" w:ascii="宋体" w:hAnsi="宋体" w:eastAsia="宋体" w:cs="宋体"/>
          <w:color w:val="auto"/>
          <w:sz w:val="24"/>
          <w:szCs w:val="24"/>
          <w:lang w:eastAsia="zh-CN"/>
        </w:rPr>
        <w:t>，</w:t>
      </w:r>
      <w:r>
        <w:rPr>
          <w:rFonts w:hint="eastAsia" w:ascii="Times New Roman" w:hAnsi="Times New Roman" w:eastAsia="宋体" w:cs="Times New Roman"/>
          <w:color w:val="auto"/>
          <w:sz w:val="24"/>
          <w:szCs w:val="32"/>
          <w:lang w:val="en-US" w:eastAsia="zh-CN"/>
        </w:rPr>
        <w:t>受到包括《光明日报》、新华网等权威媒体的广泛报道</w:t>
      </w:r>
      <w:r>
        <w:rPr>
          <w:rFonts w:hint="eastAsia" w:ascii="宋体" w:hAnsi="宋体" w:eastAsia="宋体" w:cs="宋体"/>
          <w:color w:val="auto"/>
          <w:sz w:val="24"/>
          <w:szCs w:val="24"/>
          <w:lang w:eastAsia="zh-CN"/>
        </w:rPr>
        <w:t>。</w:t>
      </w:r>
      <w:r>
        <w:rPr>
          <w:rFonts w:hint="eastAsia" w:ascii="Times New Roman" w:hAnsi="Times New Roman" w:eastAsia="宋体" w:cs="Times New Roman"/>
          <w:color w:val="auto"/>
          <w:sz w:val="24"/>
          <w:szCs w:val="24"/>
          <w:lang w:val="en-US" w:eastAsia="zh-CN"/>
        </w:rPr>
        <w:t>2023年学校成功获批“十四五”时期教育强国推进工程专项资金支持8000万元，用于建设学校产教融合综合示范基地项目，进一步推动学校面向经济社会发展需求深化产教融合、校企合作。</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学校出台《湖州学院现代产业学院建设与管理办法（试行）》，积极探索通过校地共建产业学院推进应用型人才培养。学校大力推进现代产业学院建设，分别与莫干山高新区共建“地理信息现代产业学院”，与长合区共建“高端装备及新能源现代产业学院”，与南太湖新区共建“新能源现代产业学院”。校企按照共商共建共享原则强化专业建设，布局地理信息等一批微专业，探索跨学科专业开展人才培养。</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auto"/>
          <w:sz w:val="21"/>
          <w:szCs w:val="21"/>
          <w:lang w:val="en-US" w:eastAsia="zh-CN"/>
        </w:rPr>
      </w:pPr>
      <w:r>
        <w:rPr>
          <w:rFonts w:hint="default" w:ascii="Times New Roman" w:hAnsi="Times New Roman" w:eastAsia="宋体" w:cs="Times New Roman"/>
          <w:b/>
          <w:bCs/>
          <w:color w:val="auto"/>
          <w:sz w:val="21"/>
          <w:szCs w:val="21"/>
          <w:lang w:val="en-US" w:eastAsia="zh-CN"/>
        </w:rPr>
        <w:t>图8  现有挂牌产业学院</w:t>
      </w:r>
      <w:r>
        <w:rPr>
          <w:color w:val="auto"/>
          <w:sz w:val="28"/>
        </w:rPr>
        <mc:AlternateContent>
          <mc:Choice Requires="wpg">
            <w:drawing>
              <wp:anchor distT="0" distB="0" distL="114300" distR="114300" simplePos="0" relativeHeight="251659264" behindDoc="0" locked="0" layoutInCell="1" allowOverlap="1">
                <wp:simplePos x="0" y="0"/>
                <wp:positionH relativeFrom="column">
                  <wp:posOffset>733425</wp:posOffset>
                </wp:positionH>
                <wp:positionV relativeFrom="paragraph">
                  <wp:posOffset>81280</wp:posOffset>
                </wp:positionV>
                <wp:extent cx="3722370" cy="2344420"/>
                <wp:effectExtent l="0" t="0" r="11430" b="17780"/>
                <wp:wrapTopAndBottom/>
                <wp:docPr id="1" name="组合 1"/>
                <wp:cNvGraphicFramePr/>
                <a:graphic xmlns:a="http://schemas.openxmlformats.org/drawingml/2006/main">
                  <a:graphicData uri="http://schemas.microsoft.com/office/word/2010/wordprocessingGroup">
                    <wpg:wgp>
                      <wpg:cNvGrpSpPr/>
                      <wpg:grpSpPr>
                        <a:xfrm>
                          <a:off x="0" y="0"/>
                          <a:ext cx="3722370" cy="2344420"/>
                          <a:chOff x="8702" y="21637"/>
                          <a:chExt cx="5862" cy="3692"/>
                        </a:xfrm>
                      </wpg:grpSpPr>
                      <pic:pic xmlns:pic="http://schemas.openxmlformats.org/drawingml/2006/picture">
                        <pic:nvPicPr>
                          <pic:cNvPr id="3" name="图片 9" descr="莫干山地理信息产业学院"/>
                          <pic:cNvPicPr>
                            <a:picLocks noChangeAspect="1"/>
                          </pic:cNvPicPr>
                        </pic:nvPicPr>
                        <pic:blipFill>
                          <a:blip r:embed="rId14"/>
                          <a:srcRect l="56880" t="11882" r="2161" b="14343"/>
                          <a:stretch>
                            <a:fillRect/>
                          </a:stretch>
                        </pic:blipFill>
                        <pic:spPr>
                          <a:xfrm>
                            <a:off x="8702" y="21637"/>
                            <a:ext cx="2716" cy="1713"/>
                          </a:xfrm>
                          <a:prstGeom prst="rect">
                            <a:avLst/>
                          </a:prstGeom>
                        </pic:spPr>
                      </pic:pic>
                      <pic:pic xmlns:pic="http://schemas.openxmlformats.org/drawingml/2006/picture">
                        <pic:nvPicPr>
                          <pic:cNvPr id="4" name="图片 5" descr="01"/>
                          <pic:cNvPicPr>
                            <a:picLocks noChangeAspect="1"/>
                          </pic:cNvPicPr>
                        </pic:nvPicPr>
                        <pic:blipFill>
                          <a:blip r:embed="rId15"/>
                          <a:srcRect l="404"/>
                          <a:stretch>
                            <a:fillRect/>
                          </a:stretch>
                        </pic:blipFill>
                        <pic:spPr>
                          <a:xfrm>
                            <a:off x="11884" y="21665"/>
                            <a:ext cx="2680" cy="1682"/>
                          </a:xfrm>
                          <a:prstGeom prst="rect">
                            <a:avLst/>
                          </a:prstGeom>
                        </pic:spPr>
                      </pic:pic>
                      <pic:pic xmlns:pic="http://schemas.openxmlformats.org/drawingml/2006/picture">
                        <pic:nvPicPr>
                          <pic:cNvPr id="11" name="图片 1" descr="e5de94b077692831eec65599aed0f4d"/>
                          <pic:cNvPicPr>
                            <a:picLocks noChangeAspect="1"/>
                          </pic:cNvPicPr>
                        </pic:nvPicPr>
                        <pic:blipFill>
                          <a:blip r:embed="rId16"/>
                          <a:srcRect l="4193" t="3868" r="4350" b="12604"/>
                          <a:stretch>
                            <a:fillRect/>
                          </a:stretch>
                        </pic:blipFill>
                        <pic:spPr>
                          <a:xfrm>
                            <a:off x="10251" y="23665"/>
                            <a:ext cx="2664" cy="1665"/>
                          </a:xfrm>
                          <a:prstGeom prst="rect">
                            <a:avLst/>
                          </a:prstGeom>
                        </pic:spPr>
                      </pic:pic>
                    </wpg:wgp>
                  </a:graphicData>
                </a:graphic>
              </wp:anchor>
            </w:drawing>
          </mc:Choice>
          <mc:Fallback>
            <w:pict>
              <v:group id="_x0000_s1026" o:spid="_x0000_s1026" o:spt="203" style="position:absolute;left:0pt;margin-left:57.75pt;margin-top:6.4pt;height:184.6pt;width:293.1pt;mso-wrap-distance-bottom:0pt;mso-wrap-distance-top:0pt;z-index:251659264;mso-width-relative:page;mso-height-relative:page;" coordorigin="8702,21637" coordsize="5862,3692" o:gfxdata="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">
                <o:lock v:ext="edit" aspectratio="f"/>
                <v:shape id="图片 9" o:spid="_x0000_s1026" o:spt="75" alt="莫干山地理信息产业学院" type="#_x0000_t75" style="position:absolute;left:8702;top:21637;height:1713;width:2716;" filled="f" o:preferrelative="t" stroked="f" coordsize="21600,21600" o:gfxdata="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QulGvQAA&#10;ANoAAAAPAAAAAAAAAAEAIAAAACIAAABkcnMvZG93bnJldi54bWxQSwECFAAUAAAACACHTuJAMy8F&#10;njsAAAA5AAAAEAAAAAAAAAABACAAAAAMAQAAZHJzL3NoYXBleG1sLnhtbFBLBQYAAAAABgAGAFsB&#10;AAC2AwAAAAA=&#10;">
                  <v:fill on="f" focussize="0,0"/>
                  <v:stroke on="f"/>
                  <v:imagedata r:id="rId14" cropleft="37277f" croptop="7787f" cropright="1416f" cropbottom="9400f" o:title=""/>
                  <o:lock v:ext="edit" aspectratio="t"/>
                </v:shape>
                <v:shape id="图片 5" o:spid="_x0000_s1026" o:spt="75" alt="01" type="#_x0000_t75" style="position:absolute;left:11884;top:21665;height:1682;width:2680;" filled="f" o:preferrelative="t" stroked="f" coordsize="21600,21600" o:gfxdata="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QkTK/&#10;AAAA2gAAAA8AAAAAAAAAAQAgAAAAIgAAAGRycy9kb3ducmV2LnhtbFBLAQIUABQAAAAIAIdO4kAz&#10;LwWeOwAAADkAAAAQAAAAAAAAAAEAIAAAAA4BAABkcnMvc2hhcGV4bWwueG1sUEsFBgAAAAAGAAYA&#10;WwEAALgDAAAAAA==&#10;">
                  <v:fill on="f" focussize="0,0"/>
                  <v:stroke on="f"/>
                  <v:imagedata r:id="rId15" cropleft="265f" o:title=""/>
                  <o:lock v:ext="edit" aspectratio="t"/>
                </v:shape>
                <v:shape id="图片 1" o:spid="_x0000_s1026" o:spt="75" alt="e5de94b077692831eec65599aed0f4d" type="#_x0000_t75" style="position:absolute;left:10251;top:23665;height:1665;width:2664;" filled="f" o:preferrelative="t" stroked="f" coordsize="21600,21600" o:gfxdata="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0JjILsAAADb&#10;AAAADwAAAAAAAAABACAAAAAiAAAAZHJzL2Rvd25yZXYueG1sUEsBAhQAFAAAAAgAh07iQDMvBZ47&#10;AAAAOQAAABAAAAAAAAAAAQAgAAAACgEAAGRycy9zaGFwZXhtbC54bWxQSwUGAAAAAAYABgBbAQAA&#10;tAMAAAAA&#10;">
                  <v:fill on="f" focussize="0,0"/>
                  <v:stroke on="f"/>
                  <v:imagedata r:id="rId16" cropleft="2748f" croptop="2535f" cropright="2851f" cropbottom="8260f" o:title=""/>
                  <o:lock v:ext="edit" aspectratio="t"/>
                </v:shape>
                <w10:wrap type="topAndBottom"/>
              </v:group>
            </w:pict>
          </mc:Fallback>
        </mc:AlternateConten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color w:val="auto"/>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学校以产学研基地建设为抓手，不断深化产教融合，为行业内多家企业提供有效的技术支持和服务。</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学年</w:t>
      </w:r>
      <w:r>
        <w:rPr>
          <w:rFonts w:hint="eastAsia" w:ascii="Times New Roman" w:hAnsi="Times New Roman" w:eastAsia="宋体" w:cs="Times New Roman"/>
          <w:color w:val="auto"/>
          <w:sz w:val="24"/>
          <w:szCs w:val="24"/>
          <w:lang w:val="en-US" w:eastAsia="zh-CN"/>
        </w:rPr>
        <w:t>学校</w:t>
      </w:r>
      <w:r>
        <w:rPr>
          <w:rFonts w:hint="default" w:ascii="Times New Roman" w:hAnsi="Times New Roman" w:eastAsia="宋体" w:cs="Times New Roman"/>
          <w:color w:val="auto"/>
          <w:sz w:val="24"/>
          <w:szCs w:val="24"/>
          <w:lang w:val="en-US" w:eastAsia="zh-CN"/>
        </w:rPr>
        <w:t>与浙江尚鼎工业炉有限公司、浙江创凯机电科技有限公司、浙江智谱工程技术有限公司等企业共建10家产学研基地</w:t>
      </w:r>
      <w:r>
        <w:rPr>
          <w:rFonts w:hint="eastAsia" w:ascii="Times New Roman" w:hAnsi="Times New Roman" w:eastAsia="宋体" w:cs="Times New Roman"/>
          <w:color w:val="auto"/>
          <w:sz w:val="24"/>
          <w:szCs w:val="24"/>
          <w:lang w:val="en-US" w:eastAsia="zh-CN"/>
        </w:rPr>
        <w:t>；新增校外实践基地74个，其中省级大学生校外实践教育基地2个。截至目前，依托各学科良好的产学研合作关系，携手地方知名企业，利用企业优质资源，共建有校外实践基地156个，以满足学生实习、实训等教学需要。</w:t>
      </w:r>
    </w:p>
    <w:p>
      <w:pPr>
        <w:ind w:left="0" w:leftChars="0" w:firstLine="0" w:firstLineChars="0"/>
        <w:outlineLvl w:val="0"/>
        <w:rPr>
          <w:rFonts w:hint="default" w:ascii="Times New Roman" w:hAnsi="Times New Roman" w:eastAsia="黑体" w:cs="Times New Roman"/>
          <w:color w:val="auto"/>
          <w:sz w:val="30"/>
          <w:szCs w:val="30"/>
        </w:rPr>
      </w:pPr>
      <w:bookmarkStart w:id="219" w:name="_Toc8586"/>
      <w:bookmarkStart w:id="220" w:name="_Toc29979"/>
      <w:bookmarkStart w:id="221" w:name="_Toc13865"/>
      <w:bookmarkStart w:id="222" w:name="_Toc7516"/>
      <w:bookmarkStart w:id="223" w:name="_Toc9771"/>
      <w:r>
        <w:rPr>
          <w:rFonts w:hint="default" w:ascii="Times New Roman" w:hAnsi="Times New Roman" w:eastAsia="黑体" w:cs="Times New Roman"/>
          <w:color w:val="auto"/>
          <w:sz w:val="30"/>
          <w:szCs w:val="30"/>
        </w:rPr>
        <w:t>八、问题与对策</w:t>
      </w:r>
      <w:bookmarkEnd w:id="219"/>
      <w:bookmarkEnd w:id="220"/>
      <w:bookmarkEnd w:id="221"/>
      <w:bookmarkEnd w:id="222"/>
      <w:bookmarkEnd w:id="223"/>
    </w:p>
    <w:p>
      <w:pPr>
        <w:adjustRightInd w:val="0"/>
        <w:snapToGrid w:val="0"/>
        <w:spacing w:line="400" w:lineRule="exact"/>
        <w:ind w:firstLine="480" w:firstLineChars="200"/>
        <w:rPr>
          <w:rFonts w:hint="default" w:ascii="Times New Roman" w:hAnsi="Times New Roman" w:eastAsia="宋体" w:cs="Times New Roman"/>
          <w:color w:val="auto"/>
          <w:sz w:val="24"/>
        </w:rPr>
      </w:pPr>
      <w:r>
        <w:rPr>
          <w:rFonts w:hint="eastAsia" w:ascii="Times New Roman" w:hAnsi="Times New Roman" w:eastAsia="宋体" w:cs="Times New Roman"/>
          <w:color w:val="auto"/>
          <w:sz w:val="24"/>
          <w:lang w:val="en-US" w:eastAsia="zh-CN"/>
        </w:rPr>
        <w:t>当前及今后一段时期，学校在办学基础设施、教学建设成效、学校治理能力等</w:t>
      </w:r>
      <w:r>
        <w:rPr>
          <w:rFonts w:hint="default" w:ascii="Times New Roman" w:hAnsi="Times New Roman" w:eastAsia="宋体" w:cs="Times New Roman"/>
          <w:color w:val="auto"/>
          <w:sz w:val="24"/>
        </w:rPr>
        <w:t>方面还存在不足和差距</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需要克服困难，进一步改善办学条件，完善治理体制，切实</w:t>
      </w:r>
      <w:r>
        <w:rPr>
          <w:rFonts w:hint="default" w:ascii="Times New Roman" w:hAnsi="Times New Roman" w:eastAsia="宋体" w:cs="Times New Roman"/>
          <w:color w:val="auto"/>
          <w:sz w:val="24"/>
        </w:rPr>
        <w:t>提升</w:t>
      </w:r>
      <w:r>
        <w:rPr>
          <w:rFonts w:hint="eastAsia" w:ascii="Times New Roman" w:hAnsi="Times New Roman" w:eastAsia="宋体" w:cs="Times New Roman"/>
          <w:color w:val="auto"/>
          <w:sz w:val="24"/>
          <w:lang w:val="en-US" w:eastAsia="zh-CN"/>
        </w:rPr>
        <w:t>本科教学水平和</w:t>
      </w:r>
      <w:r>
        <w:rPr>
          <w:rFonts w:hint="default" w:ascii="Times New Roman" w:hAnsi="Times New Roman" w:eastAsia="宋体" w:cs="Times New Roman"/>
          <w:color w:val="auto"/>
          <w:sz w:val="24"/>
        </w:rPr>
        <w:t>人才培养质量。</w:t>
      </w:r>
    </w:p>
    <w:p>
      <w:pPr>
        <w:ind w:left="0" w:leftChars="0" w:firstLine="0" w:firstLineChars="0"/>
        <w:outlineLvl w:val="1"/>
        <w:rPr>
          <w:rFonts w:hint="default" w:ascii="Times New Roman" w:hAnsi="Times New Roman" w:eastAsia="黑体" w:cs="Times New Roman"/>
          <w:color w:val="auto"/>
          <w:sz w:val="28"/>
          <w:szCs w:val="28"/>
        </w:rPr>
      </w:pPr>
      <w:bookmarkStart w:id="224" w:name="_Toc1077"/>
      <w:bookmarkStart w:id="225" w:name="_Toc14405"/>
      <w:bookmarkStart w:id="226" w:name="_Toc25124"/>
      <w:bookmarkStart w:id="227" w:name="_Toc31562"/>
      <w:bookmarkStart w:id="228" w:name="_Toc29089"/>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一</w:t>
      </w:r>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办学条件需进一步</w:t>
      </w:r>
      <w:r>
        <w:rPr>
          <w:rFonts w:hint="default" w:ascii="Times New Roman" w:hAnsi="Times New Roman" w:eastAsia="黑体" w:cs="Times New Roman"/>
          <w:color w:val="auto"/>
          <w:sz w:val="28"/>
          <w:szCs w:val="28"/>
        </w:rPr>
        <w:t>扩量提质</w:t>
      </w:r>
      <w:bookmarkEnd w:id="224"/>
      <w:bookmarkEnd w:id="225"/>
      <w:bookmarkEnd w:id="226"/>
      <w:bookmarkEnd w:id="227"/>
      <w:bookmarkEnd w:id="228"/>
      <w:r>
        <w:rPr>
          <w:rFonts w:hint="default" w:ascii="Times New Roman" w:hAnsi="Times New Roman" w:eastAsia="黑体" w:cs="Times New Roman"/>
          <w:color w:val="auto"/>
          <w:sz w:val="28"/>
          <w:szCs w:val="28"/>
        </w:rPr>
        <w:t xml:space="preserve"> </w:t>
      </w:r>
    </w:p>
    <w:p>
      <w:pPr>
        <w:adjustRightInd w:val="0"/>
        <w:snapToGrid w:val="0"/>
        <w:spacing w:line="400" w:lineRule="exact"/>
        <w:ind w:firstLine="480" w:firstLineChars="200"/>
        <w:rPr>
          <w:rFonts w:hint="default" w:ascii="Times New Roman" w:hAnsi="Times New Roman" w:eastAsia="宋体" w:cs="Times New Roman"/>
          <w:bCs/>
          <w:color w:val="auto"/>
          <w:sz w:val="24"/>
        </w:rPr>
      </w:pPr>
      <w:r>
        <w:rPr>
          <w:rFonts w:hint="eastAsia" w:ascii="Times New Roman" w:hAnsi="Times New Roman" w:eastAsia="宋体" w:cs="Times New Roman"/>
          <w:bCs/>
          <w:color w:val="auto"/>
          <w:sz w:val="24"/>
          <w:lang w:val="en-US" w:eastAsia="zh-CN"/>
        </w:rPr>
        <w:t>学校将</w:t>
      </w:r>
      <w:r>
        <w:rPr>
          <w:rFonts w:hint="default" w:ascii="Times New Roman" w:hAnsi="Times New Roman" w:eastAsia="宋体" w:cs="Times New Roman"/>
          <w:bCs/>
          <w:color w:val="auto"/>
          <w:sz w:val="24"/>
        </w:rPr>
        <w:t>在湖州市委市政府领导下，</w:t>
      </w:r>
      <w:r>
        <w:rPr>
          <w:rFonts w:hint="eastAsia" w:ascii="Times New Roman" w:hAnsi="Times New Roman" w:eastAsia="宋体" w:cs="Times New Roman"/>
          <w:bCs/>
          <w:color w:val="auto"/>
          <w:sz w:val="24"/>
          <w:lang w:val="en-US" w:eastAsia="zh-CN"/>
        </w:rPr>
        <w:t>全力</w:t>
      </w:r>
      <w:r>
        <w:rPr>
          <w:rFonts w:hint="default" w:ascii="Times New Roman" w:hAnsi="Times New Roman" w:eastAsia="宋体" w:cs="Times New Roman"/>
          <w:bCs/>
          <w:color w:val="auto"/>
          <w:sz w:val="24"/>
        </w:rPr>
        <w:t>配合市相关单位加快新校园建设进程</w:t>
      </w:r>
      <w:r>
        <w:rPr>
          <w:rFonts w:hint="eastAsia" w:ascii="Times New Roman" w:hAnsi="Times New Roman" w:eastAsia="宋体" w:cs="Times New Roman"/>
          <w:bCs/>
          <w:color w:val="auto"/>
          <w:sz w:val="24"/>
          <w:lang w:eastAsia="zh-CN"/>
        </w:rPr>
        <w:t>，</w:t>
      </w:r>
      <w:r>
        <w:rPr>
          <w:rFonts w:hint="eastAsia" w:ascii="Times New Roman" w:hAnsi="Times New Roman" w:eastAsia="宋体" w:cs="Times New Roman"/>
          <w:bCs/>
          <w:color w:val="auto"/>
          <w:sz w:val="24"/>
          <w:lang w:val="en-US" w:eastAsia="zh-CN"/>
        </w:rPr>
        <w:t>实现办学空间和基础设施建设的跃升</w:t>
      </w:r>
      <w:r>
        <w:rPr>
          <w:rFonts w:hint="default" w:ascii="Times New Roman" w:hAnsi="Times New Roman" w:eastAsia="宋体" w:cs="Times New Roman"/>
          <w:bCs/>
          <w:color w:val="auto"/>
          <w:sz w:val="24"/>
        </w:rPr>
        <w:t>。按照</w:t>
      </w:r>
      <w:r>
        <w:rPr>
          <w:rFonts w:hint="eastAsia" w:asciiTheme="minorEastAsia" w:hAnsiTheme="minorEastAsia" w:eastAsiaTheme="minorEastAsia" w:cstheme="minorEastAsia"/>
          <w:bCs/>
          <w:color w:val="auto"/>
          <w:sz w:val="24"/>
        </w:rPr>
        <w:t>“一次规划，一步到位”</w:t>
      </w:r>
      <w:r>
        <w:rPr>
          <w:rFonts w:hint="default" w:ascii="Times New Roman" w:hAnsi="Times New Roman" w:eastAsia="宋体" w:cs="Times New Roman"/>
          <w:bCs/>
          <w:color w:val="auto"/>
          <w:sz w:val="24"/>
        </w:rPr>
        <w:t>原则，做好</w:t>
      </w:r>
      <w:r>
        <w:rPr>
          <w:rFonts w:hint="eastAsia" w:ascii="Times New Roman" w:hAnsi="Times New Roman" w:eastAsia="宋体" w:cs="Times New Roman"/>
          <w:bCs/>
          <w:color w:val="auto"/>
          <w:sz w:val="24"/>
          <w:lang w:val="en-US" w:eastAsia="zh-CN"/>
        </w:rPr>
        <w:t>新校园建设</w:t>
      </w:r>
      <w:r>
        <w:rPr>
          <w:rFonts w:hint="default" w:ascii="Times New Roman" w:hAnsi="Times New Roman" w:eastAsia="宋体" w:cs="Times New Roman"/>
          <w:bCs/>
          <w:color w:val="auto"/>
          <w:sz w:val="24"/>
        </w:rPr>
        <w:t>顶层设计，</w:t>
      </w:r>
      <w:r>
        <w:rPr>
          <w:rFonts w:hint="eastAsia" w:ascii="Times New Roman" w:hAnsi="Times New Roman" w:eastAsia="宋体" w:cs="Times New Roman"/>
          <w:bCs/>
          <w:color w:val="auto"/>
          <w:sz w:val="24"/>
          <w:lang w:val="en-US" w:eastAsia="zh-CN"/>
        </w:rPr>
        <w:t>打造江南韵味浓郁、基础设施完备、教育空间丰富、校园管理智能的最美山地大学</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加大人才引进力度，</w:t>
      </w:r>
      <w:r>
        <w:rPr>
          <w:rFonts w:hint="default" w:ascii="Times New Roman" w:hAnsi="Times New Roman" w:eastAsia="宋体" w:cs="Times New Roman"/>
          <w:bCs/>
          <w:color w:val="auto"/>
          <w:sz w:val="24"/>
        </w:rPr>
        <w:t>创新人才引进</w:t>
      </w:r>
      <w:r>
        <w:rPr>
          <w:rFonts w:hint="default" w:ascii="Times New Roman" w:hAnsi="Times New Roman" w:eastAsia="宋体" w:cs="Times New Roman"/>
          <w:bCs/>
          <w:color w:val="auto"/>
          <w:sz w:val="24"/>
          <w:lang w:val="en-US" w:eastAsia="zh-CN"/>
        </w:rPr>
        <w:t>思路与工作机制</w:t>
      </w:r>
      <w:r>
        <w:rPr>
          <w:rFonts w:hint="default" w:ascii="Times New Roman" w:hAnsi="Times New Roman" w:eastAsia="宋体" w:cs="Times New Roman"/>
          <w:bCs/>
          <w:color w:val="auto"/>
          <w:sz w:val="24"/>
        </w:rPr>
        <w:t>，</w:t>
      </w:r>
      <w:r>
        <w:rPr>
          <w:rFonts w:hint="eastAsia" w:ascii="Times New Roman" w:hAnsi="Times New Roman" w:eastAsia="宋体" w:cs="Times New Roman"/>
          <w:bCs/>
          <w:color w:val="auto"/>
          <w:sz w:val="24"/>
          <w:lang w:val="en-US" w:eastAsia="zh-CN"/>
        </w:rPr>
        <w:t>有序高效引进高层次人才，</w:t>
      </w:r>
      <w:r>
        <w:rPr>
          <w:rFonts w:hint="default" w:ascii="Times New Roman" w:hAnsi="Times New Roman" w:eastAsia="宋体" w:cs="Times New Roman"/>
          <w:bCs/>
          <w:color w:val="auto"/>
          <w:sz w:val="24"/>
        </w:rPr>
        <w:t>打造一支符合高水平应用型</w:t>
      </w:r>
      <w:r>
        <w:rPr>
          <w:rFonts w:hint="eastAsia" w:ascii="Times New Roman" w:hAnsi="Times New Roman" w:eastAsia="宋体" w:cs="Times New Roman"/>
          <w:bCs/>
          <w:color w:val="auto"/>
          <w:sz w:val="24"/>
          <w:lang w:val="en-US" w:eastAsia="zh-CN"/>
        </w:rPr>
        <w:t>大学</w:t>
      </w:r>
      <w:r>
        <w:rPr>
          <w:rFonts w:hint="default" w:ascii="Times New Roman" w:hAnsi="Times New Roman" w:eastAsia="宋体" w:cs="Times New Roman"/>
          <w:bCs/>
          <w:color w:val="auto"/>
          <w:sz w:val="24"/>
          <w:lang w:val="en-US" w:eastAsia="zh-CN"/>
        </w:rPr>
        <w:t>建设</w:t>
      </w:r>
      <w:r>
        <w:rPr>
          <w:rFonts w:hint="default" w:ascii="Times New Roman" w:hAnsi="Times New Roman" w:eastAsia="宋体" w:cs="Times New Roman"/>
          <w:bCs/>
          <w:color w:val="auto"/>
          <w:sz w:val="24"/>
        </w:rPr>
        <w:t>要求的数量充足、结构合理、富有创新活力的</w:t>
      </w:r>
      <w:r>
        <w:rPr>
          <w:rFonts w:hint="eastAsia" w:ascii="宋体" w:hAnsi="宋体" w:eastAsia="宋体" w:cs="宋体"/>
          <w:bCs/>
          <w:color w:val="auto"/>
          <w:sz w:val="24"/>
        </w:rPr>
        <w:t>“双师双能型”</w:t>
      </w:r>
      <w:r>
        <w:rPr>
          <w:rFonts w:hint="default" w:ascii="Times New Roman" w:hAnsi="Times New Roman" w:eastAsia="宋体" w:cs="Times New Roman"/>
          <w:bCs/>
          <w:color w:val="auto"/>
          <w:sz w:val="24"/>
        </w:rPr>
        <w:t>高水平师资队伍</w:t>
      </w:r>
      <w:r>
        <w:rPr>
          <w:rFonts w:hint="eastAsia" w:ascii="Times New Roman" w:hAnsi="Times New Roman" w:eastAsia="宋体" w:cs="Times New Roman"/>
          <w:bCs/>
          <w:color w:val="auto"/>
          <w:sz w:val="24"/>
          <w:lang w:eastAsia="zh-CN"/>
        </w:rPr>
        <w:t>，</w:t>
      </w:r>
      <w:r>
        <w:rPr>
          <w:rFonts w:hint="eastAsia" w:ascii="Times New Roman" w:hAnsi="Times New Roman" w:eastAsia="宋体" w:cs="Times New Roman"/>
          <w:bCs/>
          <w:color w:val="auto"/>
          <w:sz w:val="24"/>
          <w:lang w:val="en-US" w:eastAsia="zh-CN"/>
        </w:rPr>
        <w:t>为学校发展提供有力人才支撑。</w:t>
      </w:r>
    </w:p>
    <w:p>
      <w:pPr>
        <w:ind w:left="0" w:leftChars="0" w:firstLine="0" w:firstLineChars="0"/>
        <w:outlineLvl w:val="1"/>
        <w:rPr>
          <w:rFonts w:hint="default" w:ascii="黑体" w:hAnsi="黑体" w:eastAsia="黑体" w:cs="黑体"/>
          <w:color w:val="auto"/>
          <w:sz w:val="28"/>
          <w:szCs w:val="28"/>
          <w:lang w:val="en-US" w:eastAsia="zh-CN"/>
        </w:rPr>
      </w:pPr>
      <w:bookmarkStart w:id="229" w:name="_Toc26733"/>
      <w:bookmarkStart w:id="230" w:name="_Toc4396"/>
      <w:bookmarkStart w:id="231" w:name="_Toc32758"/>
      <w:bookmarkStart w:id="232" w:name="_Toc23571"/>
      <w:bookmarkStart w:id="233" w:name="_Toc8657"/>
      <w:r>
        <w:rPr>
          <w:rFonts w:hint="eastAsia" w:ascii="黑体" w:hAnsi="黑体" w:eastAsia="黑体" w:cs="黑体"/>
          <w:color w:val="auto"/>
          <w:sz w:val="28"/>
          <w:szCs w:val="28"/>
        </w:rPr>
        <w:t>（</w:t>
      </w:r>
      <w:r>
        <w:rPr>
          <w:rFonts w:hint="eastAsia" w:ascii="黑体" w:hAnsi="黑体" w:eastAsia="黑体" w:cs="黑体"/>
          <w:color w:val="auto"/>
          <w:sz w:val="28"/>
          <w:szCs w:val="28"/>
          <w:lang w:val="en-US" w:eastAsia="zh-CN"/>
        </w:rPr>
        <w:t>二</w:t>
      </w:r>
      <w:r>
        <w:rPr>
          <w:rFonts w:hint="eastAsia" w:ascii="黑体" w:hAnsi="黑体" w:eastAsia="黑体" w:cs="黑体"/>
          <w:color w:val="auto"/>
          <w:sz w:val="28"/>
          <w:szCs w:val="28"/>
        </w:rPr>
        <w:t>）</w:t>
      </w:r>
      <w:bookmarkEnd w:id="229"/>
      <w:bookmarkEnd w:id="230"/>
      <w:r>
        <w:rPr>
          <w:rFonts w:hint="eastAsia" w:ascii="黑体" w:hAnsi="黑体" w:eastAsia="黑体" w:cs="黑体"/>
          <w:color w:val="auto"/>
          <w:sz w:val="28"/>
          <w:szCs w:val="28"/>
          <w:lang w:val="en-US" w:eastAsia="zh-CN"/>
        </w:rPr>
        <w:t>教学建设需进一步升级增效</w:t>
      </w:r>
      <w:bookmarkEnd w:id="231"/>
      <w:bookmarkEnd w:id="232"/>
      <w:bookmarkEnd w:id="233"/>
    </w:p>
    <w:p>
      <w:pPr>
        <w:keepNext w:val="0"/>
        <w:keepLines w:val="0"/>
        <w:pageBreakBefore w:val="0"/>
        <w:widowControl w:val="0"/>
        <w:tabs>
          <w:tab w:val="left" w:pos="1476"/>
        </w:tabs>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cs="宋体"/>
          <w:color w:val="auto"/>
          <w:sz w:val="24"/>
          <w:lang w:val="en-US" w:eastAsia="zh-CN"/>
        </w:rPr>
      </w:pPr>
      <w:r>
        <w:rPr>
          <w:rFonts w:hint="eastAsia" w:ascii="宋体" w:hAnsi="宋体" w:cs="宋体"/>
          <w:color w:val="auto"/>
          <w:sz w:val="24"/>
          <w:lang w:val="en-US" w:eastAsia="zh-CN"/>
        </w:rPr>
        <w:t>学校将坚持高素质应用型人才培养主线，坚持理论教学和实践教学双线协同工作思路，全力推进金专、金课、金教材、金师、金实践基地“五位一体”建设。坚持把双主线协同思路贯彻到“五位一体”建设中，加大专业培养方案修订力度，推进理论课程和实践课程两大课程体系构建，推进校企合作编写教材工作，强化专任教师和行业师资两支队伍建设，打造国家、省、校三级实践基地体系。抓好日常教学建设，加强教学项目、教学团队、教学平台建设，抓实大学生学科竞赛，培育高水平教学成果奖，实现应用型本科教育教学内涵式发展。</w:t>
      </w:r>
    </w:p>
    <w:p>
      <w:pPr>
        <w:outlineLvl w:val="1"/>
        <w:rPr>
          <w:rFonts w:hint="default" w:ascii="Times New Roman" w:hAnsi="Times New Roman" w:eastAsia="黑体" w:cs="Times New Roman"/>
          <w:color w:val="auto"/>
          <w:sz w:val="28"/>
          <w:szCs w:val="28"/>
          <w:lang w:val="en-US" w:eastAsia="zh-CN"/>
        </w:rPr>
      </w:pPr>
      <w:bookmarkStart w:id="234" w:name="_Toc29501"/>
      <w:bookmarkStart w:id="235" w:name="_Toc10538"/>
      <w:bookmarkStart w:id="236" w:name="_Toc21938"/>
      <w:bookmarkStart w:id="237" w:name="_Toc8015"/>
      <w:bookmarkStart w:id="238" w:name="_Toc13424"/>
      <w:r>
        <w:rPr>
          <w:rFonts w:hint="default" w:ascii="Times New Roman" w:hAnsi="Times New Roman" w:eastAsia="黑体" w:cs="Times New Roman"/>
          <w:color w:val="auto"/>
          <w:sz w:val="28"/>
          <w:szCs w:val="28"/>
        </w:rPr>
        <w:t>（</w:t>
      </w:r>
      <w:r>
        <w:rPr>
          <w:rFonts w:hint="eastAsia" w:ascii="Times New Roman" w:hAnsi="Times New Roman" w:eastAsia="黑体" w:cs="Times New Roman"/>
          <w:color w:val="auto"/>
          <w:sz w:val="28"/>
          <w:szCs w:val="28"/>
          <w:lang w:val="en-US" w:eastAsia="zh-CN"/>
        </w:rPr>
        <w:t>三</w:t>
      </w:r>
      <w:r>
        <w:rPr>
          <w:rFonts w:hint="default" w:ascii="Times New Roman" w:hAnsi="Times New Roman" w:eastAsia="黑体" w:cs="Times New Roman"/>
          <w:color w:val="auto"/>
          <w:sz w:val="28"/>
          <w:szCs w:val="28"/>
        </w:rPr>
        <w:t>）</w:t>
      </w:r>
      <w:bookmarkEnd w:id="234"/>
      <w:bookmarkEnd w:id="235"/>
      <w:r>
        <w:rPr>
          <w:rFonts w:hint="eastAsia" w:ascii="Times New Roman" w:hAnsi="Times New Roman" w:eastAsia="黑体" w:cs="Times New Roman"/>
          <w:color w:val="auto"/>
          <w:sz w:val="28"/>
          <w:szCs w:val="28"/>
          <w:lang w:val="en-US" w:eastAsia="zh-CN"/>
        </w:rPr>
        <w:t>治理体制需进一步完善优化</w:t>
      </w:r>
      <w:bookmarkEnd w:id="236"/>
      <w:bookmarkEnd w:id="237"/>
      <w:bookmarkEnd w:id="238"/>
    </w:p>
    <w:p>
      <w:pPr>
        <w:adjustRightInd w:val="0"/>
        <w:snapToGrid w:val="0"/>
        <w:spacing w:line="400" w:lineRule="exact"/>
        <w:ind w:firstLine="480" w:firstLineChars="200"/>
        <w:rPr>
          <w:rFonts w:hint="default" w:ascii="Times New Roman" w:hAnsi="Times New Roman" w:cs="Times New Roman"/>
          <w:color w:val="auto"/>
          <w:sz w:val="24"/>
          <w:lang w:val="en-US"/>
        </w:rPr>
      </w:pPr>
      <w:r>
        <w:rPr>
          <w:rFonts w:hint="eastAsia" w:ascii="Times New Roman" w:hAnsi="Times New Roman" w:eastAsia="宋体" w:cs="Times New Roman"/>
          <w:bCs/>
          <w:color w:val="auto"/>
          <w:sz w:val="24"/>
          <w:lang w:val="en-US" w:eastAsia="zh-CN"/>
        </w:rPr>
        <w:t>学校将围绕高水平应用型大学建设要求，逐步完善机构设置与人员配置，加快建设高水平应用型大学制度体系，形成推进各项工作的强大合力。完善校院两级管理制度改革，</w:t>
      </w:r>
      <w:r>
        <w:rPr>
          <w:rFonts w:hint="eastAsia" w:ascii="Times New Roman" w:hAnsi="Times New Roman" w:eastAsia="宋体" w:cs="Times New Roman"/>
          <w:bCs/>
          <w:color w:val="auto"/>
          <w:sz w:val="24"/>
        </w:rPr>
        <w:t>建立校院两级权力清单和责任清单制度</w:t>
      </w:r>
      <w:r>
        <w:rPr>
          <w:rFonts w:hint="eastAsia" w:ascii="Times New Roman" w:hAnsi="Times New Roman" w:eastAsia="宋体" w:cs="Times New Roman"/>
          <w:bCs/>
          <w:color w:val="auto"/>
          <w:sz w:val="24"/>
          <w:lang w:val="en-US" w:eastAsia="zh-CN"/>
        </w:rPr>
        <w:t>，形成高效的校院两级协同机制。切实发挥二级学院办学主体作用，引导二级学院明确发展目标，建立和完善二级学院制度体系，夯实基层教学组织，激发师生动力，</w:t>
      </w:r>
      <w:r>
        <w:rPr>
          <w:rFonts w:hint="eastAsia" w:ascii="Times New Roman" w:hAnsi="Times New Roman" w:eastAsia="宋体" w:cs="Times New Roman"/>
          <w:bCs/>
          <w:color w:val="auto"/>
          <w:sz w:val="24"/>
          <w:highlight w:val="none"/>
          <w:lang w:val="en-US" w:eastAsia="zh-CN"/>
        </w:rPr>
        <w:t>提升二级学院建设效能和水平</w:t>
      </w:r>
      <w:r>
        <w:rPr>
          <w:rFonts w:hint="eastAsia" w:ascii="Times New Roman" w:hAnsi="Times New Roman" w:eastAsia="宋体" w:cs="Times New Roman"/>
          <w:bCs/>
          <w:color w:val="auto"/>
          <w:sz w:val="24"/>
          <w:lang w:val="en-US" w:eastAsia="zh-CN"/>
        </w:rPr>
        <w:t>。</w:t>
      </w:r>
    </w:p>
    <w:p>
      <w:pPr>
        <w:keepNext w:val="0"/>
        <w:keepLines w:val="0"/>
        <w:pageBreakBefore w:val="0"/>
        <w:widowControl w:val="0"/>
        <w:tabs>
          <w:tab w:val="left" w:pos="1476"/>
        </w:tabs>
        <w:kinsoku/>
        <w:wordWrap/>
        <w:overflowPunct/>
        <w:topLinePunct w:val="0"/>
        <w:autoSpaceDE/>
        <w:autoSpaceDN/>
        <w:bidi w:val="0"/>
        <w:adjustRightInd/>
        <w:snapToGrid/>
        <w:spacing w:line="400" w:lineRule="exact"/>
        <w:ind w:firstLine="480" w:firstLineChars="200"/>
        <w:jc w:val="left"/>
        <w:textAlignment w:val="auto"/>
        <w:rPr>
          <w:rFonts w:hint="default" w:ascii="宋体" w:hAnsi="宋体" w:cs="宋体"/>
          <w:color w:val="auto"/>
          <w:sz w:val="24"/>
          <w:lang w:val="en-US" w:eastAsia="zh-CN"/>
        </w:rPr>
      </w:pPr>
    </w:p>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B1E2778-51A8-472D-8B82-12D131D8B9D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2" w:fontKey="{C6BC3DE7-3B07-450A-8282-8AB21588CB23}"/>
  </w:font>
  <w:font w:name="方正小标宋简体">
    <w:panose1 w:val="02000000000000000000"/>
    <w:charset w:val="86"/>
    <w:family w:val="script"/>
    <w:pitch w:val="default"/>
    <w:sig w:usb0="00000001" w:usb1="080E0000" w:usb2="00000000" w:usb3="00000000" w:csb0="00040000" w:csb1="00000000"/>
    <w:embedRegular r:id="rId3" w:fontKey="{EE4F39C0-14D9-4020-9F76-0BDA2F192A0D}"/>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77241664"/>
    </w:sdtPr>
    <w:sdtContent>
      <w:p>
        <w:pPr>
          <w:pStyle w:val="5"/>
          <w:jc w:val="cente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PAGE   \* MERGEFORMAT</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lang w:val="zh-CN"/>
          </w:rPr>
          <w:t>23</w:t>
        </w:r>
        <w:r>
          <w:rPr>
            <w:rFonts w:hint="default" w:ascii="Times New Roman" w:hAnsi="Times New Roman" w:cs="Times New Roman"/>
            <w:sz w:val="21"/>
            <w:szCs w:val="21"/>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top w:val="none" w:color="auto" w:sz="0" w:space="0"/>
        <w:left w:val="none" w:color="auto" w:sz="0" w:space="0"/>
        <w:bottom w:val="single" w:color="auto" w:sz="4" w:space="1"/>
        <w:right w:val="none" w:color="auto" w:sz="0" w:space="0"/>
      </w:pBdr>
      <w:wordWrap w:val="0"/>
      <w:jc w:val="both"/>
    </w:pPr>
    <w:r>
      <w:drawing>
        <wp:inline distT="0" distB="0" distL="114300" distR="114300">
          <wp:extent cx="1382395" cy="422910"/>
          <wp:effectExtent l="0" t="0" r="8255" b="1524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
                  <a:stretch>
                    <a:fillRect/>
                  </a:stretch>
                </pic:blipFill>
                <pic:spPr>
                  <a:xfrm>
                    <a:off x="0" y="0"/>
                    <a:ext cx="1382395" cy="422910"/>
                  </a:xfrm>
                  <a:prstGeom prst="rect">
                    <a:avLst/>
                  </a:prstGeom>
                  <a:noFill/>
                  <a:ln>
                    <a:noFill/>
                  </a:ln>
                </pic:spPr>
              </pic:pic>
            </a:graphicData>
          </a:graphic>
        </wp:inline>
      </w:drawing>
    </w:r>
    <w:r>
      <w:rPr>
        <w:rFonts w:hint="eastAsia"/>
      </w:rPr>
      <w:t xml:space="preserve">                   </w:t>
    </w:r>
    <w:r>
      <w:rPr>
        <w:rFonts w:hint="eastAsia"/>
        <w:lang w:val="en-US" w:eastAsia="zh-CN"/>
      </w:rPr>
      <w:t xml:space="preserve">        </w:t>
    </w:r>
    <w:r>
      <w:rPr>
        <w:rFonts w:hint="default" w:ascii="Times New Roman" w:hAnsi="Times New Roman" w:cs="Times New Roman" w:eastAsiaTheme="minorEastAsia"/>
        <w:color w:val="auto"/>
        <w:sz w:val="24"/>
        <w:szCs w:val="24"/>
      </w:rPr>
      <w:t>202</w:t>
    </w:r>
    <w:r>
      <w:rPr>
        <w:rFonts w:hint="default" w:ascii="Times New Roman" w:hAnsi="Times New Roman" w:cs="Times New Roman" w:eastAsiaTheme="minorEastAsia"/>
        <w:color w:val="auto"/>
        <w:sz w:val="24"/>
        <w:szCs w:val="24"/>
        <w:lang w:val="en-US" w:eastAsia="zh-CN"/>
      </w:rPr>
      <w:t>2</w:t>
    </w:r>
    <w:r>
      <w:rPr>
        <w:rFonts w:hint="default" w:ascii="Times New Roman" w:hAnsi="Times New Roman" w:cs="Times New Roman" w:eastAsiaTheme="minorEastAsia"/>
        <w:color w:val="auto"/>
        <w:sz w:val="24"/>
        <w:szCs w:val="24"/>
      </w:rPr>
      <w:t>-202</w:t>
    </w:r>
    <w:r>
      <w:rPr>
        <w:rFonts w:hint="default" w:ascii="Times New Roman" w:hAnsi="Times New Roman" w:cs="Times New Roman" w:eastAsiaTheme="minorEastAsia"/>
        <w:color w:val="auto"/>
        <w:sz w:val="24"/>
        <w:szCs w:val="24"/>
        <w:lang w:val="en-US" w:eastAsia="zh-CN"/>
      </w:rPr>
      <w:t>3</w:t>
    </w:r>
    <w:r>
      <w:rPr>
        <w:rFonts w:hint="default" w:ascii="Times New Roman" w:hAnsi="Times New Roman" w:cs="Times New Roman" w:eastAsiaTheme="minorEastAsia"/>
        <w:color w:val="auto"/>
        <w:sz w:val="24"/>
        <w:szCs w:val="24"/>
      </w:rPr>
      <w:t>学年本科教学质量报告</w:t>
    </w:r>
    <w:r>
      <w:rPr>
        <w:rFonts w:hint="eastAsia"/>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BE97C9A"/>
    <w:multiLevelType w:val="singleLevel"/>
    <w:tmpl w:val="DBE97C9A"/>
    <w:lvl w:ilvl="0" w:tentative="0">
      <w:start w:val="4"/>
      <w:numFmt w:val="chineseCounting"/>
      <w:suff w:val="nothing"/>
      <w:lvlText w:val="%1、"/>
      <w:lvlJc w:val="left"/>
      <w:rPr>
        <w:rFonts w:hint="eastAsia"/>
      </w:rPr>
    </w:lvl>
  </w:abstractNum>
  <w:abstractNum w:abstractNumId="1">
    <w:nsid w:val="05A66A9B"/>
    <w:multiLevelType w:val="singleLevel"/>
    <w:tmpl w:val="05A66A9B"/>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zgxNWYxNmY2NDc5YjM0NWJmNWVjZmY4YTliMTZkMmMifQ=="/>
  </w:docVars>
  <w:rsids>
    <w:rsidRoot w:val="2D613255"/>
    <w:rsid w:val="00001BC1"/>
    <w:rsid w:val="000144A0"/>
    <w:rsid w:val="000173BF"/>
    <w:rsid w:val="00027481"/>
    <w:rsid w:val="000356C5"/>
    <w:rsid w:val="0004259B"/>
    <w:rsid w:val="00042E93"/>
    <w:rsid w:val="0004357C"/>
    <w:rsid w:val="00043595"/>
    <w:rsid w:val="000476F1"/>
    <w:rsid w:val="000764CE"/>
    <w:rsid w:val="00086485"/>
    <w:rsid w:val="0009151A"/>
    <w:rsid w:val="000A221C"/>
    <w:rsid w:val="000A7EE8"/>
    <w:rsid w:val="00113611"/>
    <w:rsid w:val="00121DA4"/>
    <w:rsid w:val="001250BF"/>
    <w:rsid w:val="00127C17"/>
    <w:rsid w:val="001339AB"/>
    <w:rsid w:val="001360B7"/>
    <w:rsid w:val="00182B5F"/>
    <w:rsid w:val="001842BE"/>
    <w:rsid w:val="001A3F21"/>
    <w:rsid w:val="001B3903"/>
    <w:rsid w:val="001B624C"/>
    <w:rsid w:val="001D6C66"/>
    <w:rsid w:val="001E22CC"/>
    <w:rsid w:val="001F0DD9"/>
    <w:rsid w:val="001F0E60"/>
    <w:rsid w:val="001F746C"/>
    <w:rsid w:val="00234266"/>
    <w:rsid w:val="002467EC"/>
    <w:rsid w:val="00260DAD"/>
    <w:rsid w:val="00263E9E"/>
    <w:rsid w:val="002678A2"/>
    <w:rsid w:val="00282B2A"/>
    <w:rsid w:val="00293916"/>
    <w:rsid w:val="002953A5"/>
    <w:rsid w:val="002A184B"/>
    <w:rsid w:val="002B5820"/>
    <w:rsid w:val="002C2120"/>
    <w:rsid w:val="002D40D0"/>
    <w:rsid w:val="002E43C4"/>
    <w:rsid w:val="002E61B3"/>
    <w:rsid w:val="00322375"/>
    <w:rsid w:val="00324B5A"/>
    <w:rsid w:val="003250D5"/>
    <w:rsid w:val="00325319"/>
    <w:rsid w:val="003410DD"/>
    <w:rsid w:val="003721D7"/>
    <w:rsid w:val="003B5F4C"/>
    <w:rsid w:val="003C4C89"/>
    <w:rsid w:val="003F66F0"/>
    <w:rsid w:val="004003B9"/>
    <w:rsid w:val="004013F6"/>
    <w:rsid w:val="004321A7"/>
    <w:rsid w:val="004404F9"/>
    <w:rsid w:val="00440B5D"/>
    <w:rsid w:val="00472BC0"/>
    <w:rsid w:val="004C7FEF"/>
    <w:rsid w:val="004D07EB"/>
    <w:rsid w:val="004F0189"/>
    <w:rsid w:val="004F74DB"/>
    <w:rsid w:val="00501F71"/>
    <w:rsid w:val="00505E22"/>
    <w:rsid w:val="00513A03"/>
    <w:rsid w:val="005232E0"/>
    <w:rsid w:val="00524DF8"/>
    <w:rsid w:val="00534798"/>
    <w:rsid w:val="00535392"/>
    <w:rsid w:val="00540AFE"/>
    <w:rsid w:val="00542A63"/>
    <w:rsid w:val="00552150"/>
    <w:rsid w:val="00562342"/>
    <w:rsid w:val="00572A06"/>
    <w:rsid w:val="00580743"/>
    <w:rsid w:val="00584DD1"/>
    <w:rsid w:val="0058578F"/>
    <w:rsid w:val="00591163"/>
    <w:rsid w:val="00592BFD"/>
    <w:rsid w:val="00593897"/>
    <w:rsid w:val="00596935"/>
    <w:rsid w:val="00597D9C"/>
    <w:rsid w:val="005A0A7F"/>
    <w:rsid w:val="005B5AAA"/>
    <w:rsid w:val="005C4DA1"/>
    <w:rsid w:val="005F37B5"/>
    <w:rsid w:val="005F7C5D"/>
    <w:rsid w:val="00616552"/>
    <w:rsid w:val="00622279"/>
    <w:rsid w:val="006256F9"/>
    <w:rsid w:val="00647B43"/>
    <w:rsid w:val="00697377"/>
    <w:rsid w:val="006A52B7"/>
    <w:rsid w:val="006B5568"/>
    <w:rsid w:val="006B6811"/>
    <w:rsid w:val="006D209F"/>
    <w:rsid w:val="006F124D"/>
    <w:rsid w:val="006F1AC9"/>
    <w:rsid w:val="007218C7"/>
    <w:rsid w:val="00722201"/>
    <w:rsid w:val="00732023"/>
    <w:rsid w:val="00732317"/>
    <w:rsid w:val="007402B7"/>
    <w:rsid w:val="0075253D"/>
    <w:rsid w:val="007658B3"/>
    <w:rsid w:val="00772082"/>
    <w:rsid w:val="007721AC"/>
    <w:rsid w:val="007B45E5"/>
    <w:rsid w:val="00820D8A"/>
    <w:rsid w:val="008252F4"/>
    <w:rsid w:val="00835279"/>
    <w:rsid w:val="0084302A"/>
    <w:rsid w:val="00847155"/>
    <w:rsid w:val="00855E5C"/>
    <w:rsid w:val="00864032"/>
    <w:rsid w:val="00873C06"/>
    <w:rsid w:val="00877BBE"/>
    <w:rsid w:val="00881C01"/>
    <w:rsid w:val="0088566D"/>
    <w:rsid w:val="008A4EC0"/>
    <w:rsid w:val="008A66E6"/>
    <w:rsid w:val="008B6A2C"/>
    <w:rsid w:val="008C2308"/>
    <w:rsid w:val="008C7E70"/>
    <w:rsid w:val="009319B5"/>
    <w:rsid w:val="009504DC"/>
    <w:rsid w:val="0097602C"/>
    <w:rsid w:val="00990521"/>
    <w:rsid w:val="00996E51"/>
    <w:rsid w:val="00997146"/>
    <w:rsid w:val="009A26C5"/>
    <w:rsid w:val="009B51E4"/>
    <w:rsid w:val="009C3C3A"/>
    <w:rsid w:val="009D197D"/>
    <w:rsid w:val="009D2094"/>
    <w:rsid w:val="009E303A"/>
    <w:rsid w:val="00A0079F"/>
    <w:rsid w:val="00A02148"/>
    <w:rsid w:val="00A15EF7"/>
    <w:rsid w:val="00A206D3"/>
    <w:rsid w:val="00A21AEE"/>
    <w:rsid w:val="00A571CE"/>
    <w:rsid w:val="00A61972"/>
    <w:rsid w:val="00A675D5"/>
    <w:rsid w:val="00A939F0"/>
    <w:rsid w:val="00AA5FD0"/>
    <w:rsid w:val="00AF067A"/>
    <w:rsid w:val="00AF655D"/>
    <w:rsid w:val="00B109B6"/>
    <w:rsid w:val="00B11680"/>
    <w:rsid w:val="00B22376"/>
    <w:rsid w:val="00B42A43"/>
    <w:rsid w:val="00B46E12"/>
    <w:rsid w:val="00B71528"/>
    <w:rsid w:val="00B71CB8"/>
    <w:rsid w:val="00B72340"/>
    <w:rsid w:val="00B80BFD"/>
    <w:rsid w:val="00B9347B"/>
    <w:rsid w:val="00BB2F32"/>
    <w:rsid w:val="00BC5C5C"/>
    <w:rsid w:val="00BD68B2"/>
    <w:rsid w:val="00BD6CA4"/>
    <w:rsid w:val="00BD7299"/>
    <w:rsid w:val="00BE2D95"/>
    <w:rsid w:val="00BE421F"/>
    <w:rsid w:val="00BF0F65"/>
    <w:rsid w:val="00BF46C0"/>
    <w:rsid w:val="00BF6944"/>
    <w:rsid w:val="00C31D82"/>
    <w:rsid w:val="00C42B5A"/>
    <w:rsid w:val="00C626A7"/>
    <w:rsid w:val="00C7150E"/>
    <w:rsid w:val="00CC3C1F"/>
    <w:rsid w:val="00D30D3C"/>
    <w:rsid w:val="00D350A4"/>
    <w:rsid w:val="00D42CC5"/>
    <w:rsid w:val="00D5146E"/>
    <w:rsid w:val="00D5168E"/>
    <w:rsid w:val="00D66301"/>
    <w:rsid w:val="00D70E81"/>
    <w:rsid w:val="00D723B4"/>
    <w:rsid w:val="00D754FE"/>
    <w:rsid w:val="00D920C8"/>
    <w:rsid w:val="00DA6A9E"/>
    <w:rsid w:val="00DC04AA"/>
    <w:rsid w:val="00E4561E"/>
    <w:rsid w:val="00E86BDB"/>
    <w:rsid w:val="00E94131"/>
    <w:rsid w:val="00EB5704"/>
    <w:rsid w:val="00EB65A7"/>
    <w:rsid w:val="00EC11C3"/>
    <w:rsid w:val="00EC4BA7"/>
    <w:rsid w:val="00EC4EDC"/>
    <w:rsid w:val="00ED2CF6"/>
    <w:rsid w:val="00EE2DA1"/>
    <w:rsid w:val="00EE4258"/>
    <w:rsid w:val="00EE51BE"/>
    <w:rsid w:val="00EE6F5A"/>
    <w:rsid w:val="00EE7C5A"/>
    <w:rsid w:val="00EF007F"/>
    <w:rsid w:val="00EF1DD7"/>
    <w:rsid w:val="00F03C17"/>
    <w:rsid w:val="00F12DAD"/>
    <w:rsid w:val="00F40AA0"/>
    <w:rsid w:val="00F46239"/>
    <w:rsid w:val="00F47398"/>
    <w:rsid w:val="00F50DE1"/>
    <w:rsid w:val="00F534EE"/>
    <w:rsid w:val="00F60EC5"/>
    <w:rsid w:val="00F8146D"/>
    <w:rsid w:val="00F81B21"/>
    <w:rsid w:val="00F83F6A"/>
    <w:rsid w:val="00FB1BFD"/>
    <w:rsid w:val="00FE2607"/>
    <w:rsid w:val="00FF4A86"/>
    <w:rsid w:val="01035C1E"/>
    <w:rsid w:val="012A4E2C"/>
    <w:rsid w:val="012F1614"/>
    <w:rsid w:val="016C0FA1"/>
    <w:rsid w:val="01852063"/>
    <w:rsid w:val="018C1DA6"/>
    <w:rsid w:val="01925F45"/>
    <w:rsid w:val="01A93FA3"/>
    <w:rsid w:val="02022F43"/>
    <w:rsid w:val="0202690E"/>
    <w:rsid w:val="02055AE4"/>
    <w:rsid w:val="02213464"/>
    <w:rsid w:val="022B4B3C"/>
    <w:rsid w:val="02420B99"/>
    <w:rsid w:val="024A1D7E"/>
    <w:rsid w:val="024B0549"/>
    <w:rsid w:val="024E6478"/>
    <w:rsid w:val="024F4A42"/>
    <w:rsid w:val="027B48B6"/>
    <w:rsid w:val="028E3199"/>
    <w:rsid w:val="029D2D86"/>
    <w:rsid w:val="02EF7270"/>
    <w:rsid w:val="02F41F55"/>
    <w:rsid w:val="02FB1ADB"/>
    <w:rsid w:val="03A8554F"/>
    <w:rsid w:val="03C20D0E"/>
    <w:rsid w:val="03CB773F"/>
    <w:rsid w:val="04581CB1"/>
    <w:rsid w:val="0491381A"/>
    <w:rsid w:val="04AE5F08"/>
    <w:rsid w:val="04B34741"/>
    <w:rsid w:val="04BF0FD8"/>
    <w:rsid w:val="04C71EAD"/>
    <w:rsid w:val="054676FE"/>
    <w:rsid w:val="05B66C8F"/>
    <w:rsid w:val="05BE6135"/>
    <w:rsid w:val="05EE5B89"/>
    <w:rsid w:val="05FF4D0C"/>
    <w:rsid w:val="062C552C"/>
    <w:rsid w:val="063F24B8"/>
    <w:rsid w:val="06B61E5C"/>
    <w:rsid w:val="06CC056D"/>
    <w:rsid w:val="06CE03E2"/>
    <w:rsid w:val="0768045D"/>
    <w:rsid w:val="0776777C"/>
    <w:rsid w:val="07991593"/>
    <w:rsid w:val="07C47600"/>
    <w:rsid w:val="081F5915"/>
    <w:rsid w:val="08275C22"/>
    <w:rsid w:val="08450B75"/>
    <w:rsid w:val="085B4534"/>
    <w:rsid w:val="087167A6"/>
    <w:rsid w:val="08A54CB3"/>
    <w:rsid w:val="08D72721"/>
    <w:rsid w:val="09361C2E"/>
    <w:rsid w:val="093B15F2"/>
    <w:rsid w:val="09B96595"/>
    <w:rsid w:val="09D75426"/>
    <w:rsid w:val="09FB7366"/>
    <w:rsid w:val="0A2963DD"/>
    <w:rsid w:val="0A3E36F7"/>
    <w:rsid w:val="0B0E2543"/>
    <w:rsid w:val="0B291066"/>
    <w:rsid w:val="0B571DA9"/>
    <w:rsid w:val="0B785AA3"/>
    <w:rsid w:val="0BB1634E"/>
    <w:rsid w:val="0BB179B9"/>
    <w:rsid w:val="0BEA58E4"/>
    <w:rsid w:val="0C197F77"/>
    <w:rsid w:val="0C5732FD"/>
    <w:rsid w:val="0C8E27BB"/>
    <w:rsid w:val="0CA46BDB"/>
    <w:rsid w:val="0CBC4027"/>
    <w:rsid w:val="0CBF5B3A"/>
    <w:rsid w:val="0CE10BD7"/>
    <w:rsid w:val="0CE9794A"/>
    <w:rsid w:val="0CFC6BBB"/>
    <w:rsid w:val="0DE255F7"/>
    <w:rsid w:val="0E2E7A3E"/>
    <w:rsid w:val="0E361D93"/>
    <w:rsid w:val="0EAA4256"/>
    <w:rsid w:val="0EAF5B4B"/>
    <w:rsid w:val="0F234BDC"/>
    <w:rsid w:val="0F2E6BE3"/>
    <w:rsid w:val="0F751AFB"/>
    <w:rsid w:val="0F7A0D2D"/>
    <w:rsid w:val="0F817848"/>
    <w:rsid w:val="0FB3215B"/>
    <w:rsid w:val="0FF112E6"/>
    <w:rsid w:val="106F0E5F"/>
    <w:rsid w:val="10BE10ED"/>
    <w:rsid w:val="10FB1F03"/>
    <w:rsid w:val="110558A7"/>
    <w:rsid w:val="11284B4E"/>
    <w:rsid w:val="11655E95"/>
    <w:rsid w:val="116D67A0"/>
    <w:rsid w:val="11AE0004"/>
    <w:rsid w:val="121F796A"/>
    <w:rsid w:val="12374CB3"/>
    <w:rsid w:val="12541336"/>
    <w:rsid w:val="12AC1237"/>
    <w:rsid w:val="12B13BE5"/>
    <w:rsid w:val="12B47185"/>
    <w:rsid w:val="13162047"/>
    <w:rsid w:val="13163280"/>
    <w:rsid w:val="134C6257"/>
    <w:rsid w:val="137C3A6B"/>
    <w:rsid w:val="138E6F48"/>
    <w:rsid w:val="13957375"/>
    <w:rsid w:val="13DD64E6"/>
    <w:rsid w:val="140337D8"/>
    <w:rsid w:val="143329BA"/>
    <w:rsid w:val="14466DCB"/>
    <w:rsid w:val="14911425"/>
    <w:rsid w:val="14976BEE"/>
    <w:rsid w:val="14B808E5"/>
    <w:rsid w:val="14CA5CFF"/>
    <w:rsid w:val="14E82A22"/>
    <w:rsid w:val="154A73F4"/>
    <w:rsid w:val="155F3F7C"/>
    <w:rsid w:val="158E7A32"/>
    <w:rsid w:val="15C40D7D"/>
    <w:rsid w:val="1606156C"/>
    <w:rsid w:val="161120F3"/>
    <w:rsid w:val="161D2412"/>
    <w:rsid w:val="169C5A2D"/>
    <w:rsid w:val="169F7334"/>
    <w:rsid w:val="16E477A6"/>
    <w:rsid w:val="17202EC2"/>
    <w:rsid w:val="174F2DE2"/>
    <w:rsid w:val="17DB41D8"/>
    <w:rsid w:val="17E66629"/>
    <w:rsid w:val="17FC1782"/>
    <w:rsid w:val="192A44AF"/>
    <w:rsid w:val="19E03A8E"/>
    <w:rsid w:val="1A620D3B"/>
    <w:rsid w:val="1A75319F"/>
    <w:rsid w:val="1AA038A5"/>
    <w:rsid w:val="1AE8450D"/>
    <w:rsid w:val="1AF26CC5"/>
    <w:rsid w:val="1AF801F8"/>
    <w:rsid w:val="1B32242F"/>
    <w:rsid w:val="1B98696B"/>
    <w:rsid w:val="1BA428D3"/>
    <w:rsid w:val="1BA4783B"/>
    <w:rsid w:val="1BED2295"/>
    <w:rsid w:val="1C1449AB"/>
    <w:rsid w:val="1C72436A"/>
    <w:rsid w:val="1C865455"/>
    <w:rsid w:val="1CE10AEF"/>
    <w:rsid w:val="1D083E1C"/>
    <w:rsid w:val="1D271D10"/>
    <w:rsid w:val="1D4C3FFE"/>
    <w:rsid w:val="1D9F0AEC"/>
    <w:rsid w:val="1DC32794"/>
    <w:rsid w:val="1DEC0484"/>
    <w:rsid w:val="1E28404A"/>
    <w:rsid w:val="1E7C6796"/>
    <w:rsid w:val="1EA155FF"/>
    <w:rsid w:val="1EB81B32"/>
    <w:rsid w:val="1EFF661A"/>
    <w:rsid w:val="1F333B1E"/>
    <w:rsid w:val="1F600007"/>
    <w:rsid w:val="1FF875AE"/>
    <w:rsid w:val="201C11EF"/>
    <w:rsid w:val="201F6F46"/>
    <w:rsid w:val="205E43FB"/>
    <w:rsid w:val="20D17306"/>
    <w:rsid w:val="212B7617"/>
    <w:rsid w:val="213D5E97"/>
    <w:rsid w:val="21486900"/>
    <w:rsid w:val="21553BB1"/>
    <w:rsid w:val="216B65FF"/>
    <w:rsid w:val="21763706"/>
    <w:rsid w:val="2191122E"/>
    <w:rsid w:val="21B7196D"/>
    <w:rsid w:val="21D80774"/>
    <w:rsid w:val="22224CE1"/>
    <w:rsid w:val="22B36C43"/>
    <w:rsid w:val="22B40613"/>
    <w:rsid w:val="22CB1BF7"/>
    <w:rsid w:val="22DB7BDA"/>
    <w:rsid w:val="23807E0E"/>
    <w:rsid w:val="23A25F25"/>
    <w:rsid w:val="23C56FC5"/>
    <w:rsid w:val="23F266B8"/>
    <w:rsid w:val="243E6E6C"/>
    <w:rsid w:val="24407236"/>
    <w:rsid w:val="245F30AC"/>
    <w:rsid w:val="24D808A6"/>
    <w:rsid w:val="24FB3C85"/>
    <w:rsid w:val="255D2CAB"/>
    <w:rsid w:val="25C60D09"/>
    <w:rsid w:val="25E72F55"/>
    <w:rsid w:val="25F52A64"/>
    <w:rsid w:val="26554159"/>
    <w:rsid w:val="265579A6"/>
    <w:rsid w:val="265A320F"/>
    <w:rsid w:val="26652743"/>
    <w:rsid w:val="2670194D"/>
    <w:rsid w:val="26926D82"/>
    <w:rsid w:val="26D2640A"/>
    <w:rsid w:val="270B662E"/>
    <w:rsid w:val="272D1C63"/>
    <w:rsid w:val="27750300"/>
    <w:rsid w:val="27A1457C"/>
    <w:rsid w:val="27D12073"/>
    <w:rsid w:val="27D479A2"/>
    <w:rsid w:val="27F8010F"/>
    <w:rsid w:val="28797335"/>
    <w:rsid w:val="28B8274D"/>
    <w:rsid w:val="28BB000E"/>
    <w:rsid w:val="291A2F13"/>
    <w:rsid w:val="2985212C"/>
    <w:rsid w:val="298E7E8A"/>
    <w:rsid w:val="29C25353"/>
    <w:rsid w:val="2A0145AD"/>
    <w:rsid w:val="2AFE09A5"/>
    <w:rsid w:val="2B5B7854"/>
    <w:rsid w:val="2B6A3EF4"/>
    <w:rsid w:val="2BD52626"/>
    <w:rsid w:val="2C4E1A82"/>
    <w:rsid w:val="2CC14972"/>
    <w:rsid w:val="2CE50AE4"/>
    <w:rsid w:val="2D285E15"/>
    <w:rsid w:val="2D613255"/>
    <w:rsid w:val="2D706835"/>
    <w:rsid w:val="2D915768"/>
    <w:rsid w:val="2E935D86"/>
    <w:rsid w:val="2EFA0B5E"/>
    <w:rsid w:val="2F104C34"/>
    <w:rsid w:val="2F2F348A"/>
    <w:rsid w:val="2F610331"/>
    <w:rsid w:val="2F813A9E"/>
    <w:rsid w:val="2F9E5080"/>
    <w:rsid w:val="2FC12DF8"/>
    <w:rsid w:val="300D4E4E"/>
    <w:rsid w:val="30204B81"/>
    <w:rsid w:val="30797434"/>
    <w:rsid w:val="308D3C5F"/>
    <w:rsid w:val="309612E7"/>
    <w:rsid w:val="311C3441"/>
    <w:rsid w:val="31222DCA"/>
    <w:rsid w:val="3146167F"/>
    <w:rsid w:val="317261A2"/>
    <w:rsid w:val="31F42769"/>
    <w:rsid w:val="31F748D3"/>
    <w:rsid w:val="31FB3AF8"/>
    <w:rsid w:val="32013FEE"/>
    <w:rsid w:val="32330BCA"/>
    <w:rsid w:val="33012B3C"/>
    <w:rsid w:val="33CA5530"/>
    <w:rsid w:val="33D47E8A"/>
    <w:rsid w:val="345E3D1A"/>
    <w:rsid w:val="34753656"/>
    <w:rsid w:val="34B117F4"/>
    <w:rsid w:val="351E189B"/>
    <w:rsid w:val="35352E7D"/>
    <w:rsid w:val="35551771"/>
    <w:rsid w:val="35B77D36"/>
    <w:rsid w:val="35BF4E3C"/>
    <w:rsid w:val="35F3399B"/>
    <w:rsid w:val="35FE3A54"/>
    <w:rsid w:val="362D21C1"/>
    <w:rsid w:val="368F5D86"/>
    <w:rsid w:val="369479CD"/>
    <w:rsid w:val="36E34237"/>
    <w:rsid w:val="3702553A"/>
    <w:rsid w:val="372565DF"/>
    <w:rsid w:val="37704640"/>
    <w:rsid w:val="378C4080"/>
    <w:rsid w:val="37D264E2"/>
    <w:rsid w:val="3878071F"/>
    <w:rsid w:val="38910772"/>
    <w:rsid w:val="38AA5BED"/>
    <w:rsid w:val="38CB403F"/>
    <w:rsid w:val="39024260"/>
    <w:rsid w:val="392A081F"/>
    <w:rsid w:val="3A0B2D37"/>
    <w:rsid w:val="3A0D75B5"/>
    <w:rsid w:val="3A4D19D4"/>
    <w:rsid w:val="3A6E5CA4"/>
    <w:rsid w:val="3A9500AB"/>
    <w:rsid w:val="3A9D459A"/>
    <w:rsid w:val="3A9F15DC"/>
    <w:rsid w:val="3AD64013"/>
    <w:rsid w:val="3AF3151E"/>
    <w:rsid w:val="3B153387"/>
    <w:rsid w:val="3B3D6F2F"/>
    <w:rsid w:val="3B441165"/>
    <w:rsid w:val="3B6555EB"/>
    <w:rsid w:val="3B837E23"/>
    <w:rsid w:val="3BDB4DBD"/>
    <w:rsid w:val="3C577F90"/>
    <w:rsid w:val="3C83436C"/>
    <w:rsid w:val="3CA10C2E"/>
    <w:rsid w:val="3CC84D6A"/>
    <w:rsid w:val="3CD10696"/>
    <w:rsid w:val="3CD35280"/>
    <w:rsid w:val="3D0F66A9"/>
    <w:rsid w:val="3D0F7185"/>
    <w:rsid w:val="3D1372BD"/>
    <w:rsid w:val="3D98229E"/>
    <w:rsid w:val="3D99232C"/>
    <w:rsid w:val="3D9E2D4B"/>
    <w:rsid w:val="3D9E630F"/>
    <w:rsid w:val="3DFC0A87"/>
    <w:rsid w:val="3E0C2BE9"/>
    <w:rsid w:val="3E6352A1"/>
    <w:rsid w:val="3E9B64DE"/>
    <w:rsid w:val="3EA17567"/>
    <w:rsid w:val="3EFD0EAF"/>
    <w:rsid w:val="3F3B59A2"/>
    <w:rsid w:val="3F5C3DD3"/>
    <w:rsid w:val="3F90573D"/>
    <w:rsid w:val="3F9F2C2C"/>
    <w:rsid w:val="3FE21CAF"/>
    <w:rsid w:val="40593EAF"/>
    <w:rsid w:val="40761736"/>
    <w:rsid w:val="409D0420"/>
    <w:rsid w:val="411311D3"/>
    <w:rsid w:val="4138521F"/>
    <w:rsid w:val="41605725"/>
    <w:rsid w:val="41650F8E"/>
    <w:rsid w:val="416F2FF3"/>
    <w:rsid w:val="41760102"/>
    <w:rsid w:val="41B23E4A"/>
    <w:rsid w:val="41B53EFB"/>
    <w:rsid w:val="41BB0BAE"/>
    <w:rsid w:val="4255690C"/>
    <w:rsid w:val="4260067D"/>
    <w:rsid w:val="426E3E72"/>
    <w:rsid w:val="43064BE1"/>
    <w:rsid w:val="435147F4"/>
    <w:rsid w:val="435346F3"/>
    <w:rsid w:val="43707776"/>
    <w:rsid w:val="43BD4EDF"/>
    <w:rsid w:val="44006D4C"/>
    <w:rsid w:val="440B2F6C"/>
    <w:rsid w:val="44C60407"/>
    <w:rsid w:val="44DE708D"/>
    <w:rsid w:val="451201BE"/>
    <w:rsid w:val="453C0257"/>
    <w:rsid w:val="45633A36"/>
    <w:rsid w:val="45667082"/>
    <w:rsid w:val="456A6BB9"/>
    <w:rsid w:val="458150C5"/>
    <w:rsid w:val="45A43423"/>
    <w:rsid w:val="45B567DA"/>
    <w:rsid w:val="45D120ED"/>
    <w:rsid w:val="45D65FB6"/>
    <w:rsid w:val="45DC02B0"/>
    <w:rsid w:val="45EA380F"/>
    <w:rsid w:val="45EF63F2"/>
    <w:rsid w:val="46027D0B"/>
    <w:rsid w:val="46095A4C"/>
    <w:rsid w:val="460D523B"/>
    <w:rsid w:val="460E72DD"/>
    <w:rsid w:val="466639CF"/>
    <w:rsid w:val="46737CA9"/>
    <w:rsid w:val="46A47E62"/>
    <w:rsid w:val="46B612A3"/>
    <w:rsid w:val="46BB7578"/>
    <w:rsid w:val="46FF124B"/>
    <w:rsid w:val="46FF1C17"/>
    <w:rsid w:val="471F398D"/>
    <w:rsid w:val="47516481"/>
    <w:rsid w:val="47EA6370"/>
    <w:rsid w:val="483F4329"/>
    <w:rsid w:val="485338EE"/>
    <w:rsid w:val="487F17F1"/>
    <w:rsid w:val="489F5AD4"/>
    <w:rsid w:val="48C464DC"/>
    <w:rsid w:val="48CC2904"/>
    <w:rsid w:val="48FB1DF9"/>
    <w:rsid w:val="49276B29"/>
    <w:rsid w:val="4963005E"/>
    <w:rsid w:val="49721E11"/>
    <w:rsid w:val="49785E98"/>
    <w:rsid w:val="49BE12CD"/>
    <w:rsid w:val="49BE7DC6"/>
    <w:rsid w:val="49F9267D"/>
    <w:rsid w:val="49F96717"/>
    <w:rsid w:val="4A490821"/>
    <w:rsid w:val="4A7E7653"/>
    <w:rsid w:val="4A9D2C00"/>
    <w:rsid w:val="4AA860C9"/>
    <w:rsid w:val="4ABB3A12"/>
    <w:rsid w:val="4ACE3128"/>
    <w:rsid w:val="4ADD5131"/>
    <w:rsid w:val="4ADE29C3"/>
    <w:rsid w:val="4AEC75BE"/>
    <w:rsid w:val="4AF40715"/>
    <w:rsid w:val="4B602938"/>
    <w:rsid w:val="4B6D6C85"/>
    <w:rsid w:val="4BE96221"/>
    <w:rsid w:val="4C090C3A"/>
    <w:rsid w:val="4C32593C"/>
    <w:rsid w:val="4C8D5F54"/>
    <w:rsid w:val="4CDD69E7"/>
    <w:rsid w:val="4D6711A8"/>
    <w:rsid w:val="4D7470AF"/>
    <w:rsid w:val="4DAA68FE"/>
    <w:rsid w:val="4DB31898"/>
    <w:rsid w:val="4DD21759"/>
    <w:rsid w:val="4E7D07BD"/>
    <w:rsid w:val="4E870795"/>
    <w:rsid w:val="4ED82D9F"/>
    <w:rsid w:val="4EE4320F"/>
    <w:rsid w:val="4FB034DF"/>
    <w:rsid w:val="4FB70C06"/>
    <w:rsid w:val="4FE05C5C"/>
    <w:rsid w:val="4FEF2C84"/>
    <w:rsid w:val="501138A8"/>
    <w:rsid w:val="50724233"/>
    <w:rsid w:val="507B15FC"/>
    <w:rsid w:val="507E6B80"/>
    <w:rsid w:val="50BE3DA5"/>
    <w:rsid w:val="50D27CA8"/>
    <w:rsid w:val="51002139"/>
    <w:rsid w:val="510E70CB"/>
    <w:rsid w:val="51124A32"/>
    <w:rsid w:val="51311B9F"/>
    <w:rsid w:val="513B239A"/>
    <w:rsid w:val="51667C5D"/>
    <w:rsid w:val="519A6D69"/>
    <w:rsid w:val="51A60F32"/>
    <w:rsid w:val="51E70BE9"/>
    <w:rsid w:val="520348FE"/>
    <w:rsid w:val="52177777"/>
    <w:rsid w:val="525C4081"/>
    <w:rsid w:val="52A04180"/>
    <w:rsid w:val="53185E60"/>
    <w:rsid w:val="53260D16"/>
    <w:rsid w:val="53334A48"/>
    <w:rsid w:val="53D14261"/>
    <w:rsid w:val="53D9062A"/>
    <w:rsid w:val="53E73A84"/>
    <w:rsid w:val="53F24727"/>
    <w:rsid w:val="549F564D"/>
    <w:rsid w:val="54DE6C35"/>
    <w:rsid w:val="54ED1ABF"/>
    <w:rsid w:val="54ED28D2"/>
    <w:rsid w:val="553128E0"/>
    <w:rsid w:val="5551611E"/>
    <w:rsid w:val="55C764E4"/>
    <w:rsid w:val="55D6790C"/>
    <w:rsid w:val="560B7C66"/>
    <w:rsid w:val="56176984"/>
    <w:rsid w:val="562639E0"/>
    <w:rsid w:val="5630451E"/>
    <w:rsid w:val="56685167"/>
    <w:rsid w:val="56714F66"/>
    <w:rsid w:val="56B360C7"/>
    <w:rsid w:val="570010E5"/>
    <w:rsid w:val="574B6D06"/>
    <w:rsid w:val="575F72A0"/>
    <w:rsid w:val="57A32912"/>
    <w:rsid w:val="57D511E7"/>
    <w:rsid w:val="57FC44ED"/>
    <w:rsid w:val="586C4558"/>
    <w:rsid w:val="58BF168F"/>
    <w:rsid w:val="58F24496"/>
    <w:rsid w:val="597A7D3D"/>
    <w:rsid w:val="59975A3B"/>
    <w:rsid w:val="59A815C0"/>
    <w:rsid w:val="59F90481"/>
    <w:rsid w:val="5A3154F4"/>
    <w:rsid w:val="5A7616BE"/>
    <w:rsid w:val="5ACE09E0"/>
    <w:rsid w:val="5AEA571F"/>
    <w:rsid w:val="5B122177"/>
    <w:rsid w:val="5B1C4C8E"/>
    <w:rsid w:val="5B3555ED"/>
    <w:rsid w:val="5BAE4295"/>
    <w:rsid w:val="5BBD57F6"/>
    <w:rsid w:val="5C445757"/>
    <w:rsid w:val="5C4645AD"/>
    <w:rsid w:val="5C693FC0"/>
    <w:rsid w:val="5C744E01"/>
    <w:rsid w:val="5C7B614D"/>
    <w:rsid w:val="5C8E348C"/>
    <w:rsid w:val="5CBE3865"/>
    <w:rsid w:val="5CF346EA"/>
    <w:rsid w:val="5D096220"/>
    <w:rsid w:val="5D0A29DB"/>
    <w:rsid w:val="5D4930BA"/>
    <w:rsid w:val="5D650829"/>
    <w:rsid w:val="5D893D00"/>
    <w:rsid w:val="5D945095"/>
    <w:rsid w:val="5DD46592"/>
    <w:rsid w:val="5E1216FE"/>
    <w:rsid w:val="5E5A3161"/>
    <w:rsid w:val="5EB869F7"/>
    <w:rsid w:val="5EE93643"/>
    <w:rsid w:val="5EF07C91"/>
    <w:rsid w:val="5EF32E18"/>
    <w:rsid w:val="5F472F52"/>
    <w:rsid w:val="5F4B3DAE"/>
    <w:rsid w:val="5F82113D"/>
    <w:rsid w:val="5F86468F"/>
    <w:rsid w:val="5F9D2D60"/>
    <w:rsid w:val="600A6B30"/>
    <w:rsid w:val="602F6597"/>
    <w:rsid w:val="60485D7E"/>
    <w:rsid w:val="607C04C0"/>
    <w:rsid w:val="60DB1A4A"/>
    <w:rsid w:val="61067924"/>
    <w:rsid w:val="615A02C8"/>
    <w:rsid w:val="616B15F4"/>
    <w:rsid w:val="61824664"/>
    <w:rsid w:val="61886A2A"/>
    <w:rsid w:val="622814F0"/>
    <w:rsid w:val="62367EB0"/>
    <w:rsid w:val="62717FAA"/>
    <w:rsid w:val="62762563"/>
    <w:rsid w:val="62890ABA"/>
    <w:rsid w:val="62B15989"/>
    <w:rsid w:val="62B47227"/>
    <w:rsid w:val="62BD47CF"/>
    <w:rsid w:val="62C13C78"/>
    <w:rsid w:val="62EF200D"/>
    <w:rsid w:val="62F63D70"/>
    <w:rsid w:val="634B7B8C"/>
    <w:rsid w:val="636D7FAD"/>
    <w:rsid w:val="637747D0"/>
    <w:rsid w:val="638C2F21"/>
    <w:rsid w:val="63BF40D6"/>
    <w:rsid w:val="63C053C0"/>
    <w:rsid w:val="63DA4C01"/>
    <w:rsid w:val="64796B26"/>
    <w:rsid w:val="64D64068"/>
    <w:rsid w:val="64FC612D"/>
    <w:rsid w:val="65490C75"/>
    <w:rsid w:val="65A417D5"/>
    <w:rsid w:val="65C40D88"/>
    <w:rsid w:val="662120C2"/>
    <w:rsid w:val="66475902"/>
    <w:rsid w:val="665E5B9B"/>
    <w:rsid w:val="667C62AE"/>
    <w:rsid w:val="668F29FE"/>
    <w:rsid w:val="66A353AA"/>
    <w:rsid w:val="66B9305E"/>
    <w:rsid w:val="66F03BF6"/>
    <w:rsid w:val="6748502A"/>
    <w:rsid w:val="6756641D"/>
    <w:rsid w:val="67662FE6"/>
    <w:rsid w:val="67F26828"/>
    <w:rsid w:val="683C721A"/>
    <w:rsid w:val="68910E17"/>
    <w:rsid w:val="68C44151"/>
    <w:rsid w:val="68CA047C"/>
    <w:rsid w:val="68E86052"/>
    <w:rsid w:val="6928262E"/>
    <w:rsid w:val="6A0A6541"/>
    <w:rsid w:val="6A0C6A8F"/>
    <w:rsid w:val="6A15439B"/>
    <w:rsid w:val="6A161018"/>
    <w:rsid w:val="6A2C0BDE"/>
    <w:rsid w:val="6A626CEA"/>
    <w:rsid w:val="6AAF5944"/>
    <w:rsid w:val="6AC83870"/>
    <w:rsid w:val="6AEA69C9"/>
    <w:rsid w:val="6B6F018F"/>
    <w:rsid w:val="6B793231"/>
    <w:rsid w:val="6B923A8D"/>
    <w:rsid w:val="6C06121C"/>
    <w:rsid w:val="6C2D2B14"/>
    <w:rsid w:val="6C350C88"/>
    <w:rsid w:val="6C71402F"/>
    <w:rsid w:val="6C733C87"/>
    <w:rsid w:val="6C865790"/>
    <w:rsid w:val="6C905DA8"/>
    <w:rsid w:val="6C9346EC"/>
    <w:rsid w:val="6CFB4777"/>
    <w:rsid w:val="6D05436D"/>
    <w:rsid w:val="6D4B5C21"/>
    <w:rsid w:val="6D4C4C10"/>
    <w:rsid w:val="6D560849"/>
    <w:rsid w:val="6D737A15"/>
    <w:rsid w:val="6DC0496A"/>
    <w:rsid w:val="6DC63340"/>
    <w:rsid w:val="6DC84135"/>
    <w:rsid w:val="6E0F17B6"/>
    <w:rsid w:val="6E822223"/>
    <w:rsid w:val="6F03507E"/>
    <w:rsid w:val="6F062BB9"/>
    <w:rsid w:val="6F196D90"/>
    <w:rsid w:val="6FC73D21"/>
    <w:rsid w:val="6FEE637B"/>
    <w:rsid w:val="705B6F34"/>
    <w:rsid w:val="70823423"/>
    <w:rsid w:val="70924B9B"/>
    <w:rsid w:val="70B20C74"/>
    <w:rsid w:val="70C72608"/>
    <w:rsid w:val="70E50574"/>
    <w:rsid w:val="71045971"/>
    <w:rsid w:val="711F4291"/>
    <w:rsid w:val="715A71EC"/>
    <w:rsid w:val="71D2770C"/>
    <w:rsid w:val="720979F9"/>
    <w:rsid w:val="7274328B"/>
    <w:rsid w:val="7285245C"/>
    <w:rsid w:val="729261CF"/>
    <w:rsid w:val="72A017C7"/>
    <w:rsid w:val="72A301BC"/>
    <w:rsid w:val="72C40DBE"/>
    <w:rsid w:val="72C51D3A"/>
    <w:rsid w:val="72F614CD"/>
    <w:rsid w:val="73103FB9"/>
    <w:rsid w:val="7319453D"/>
    <w:rsid w:val="731D4975"/>
    <w:rsid w:val="732E73C7"/>
    <w:rsid w:val="734F556C"/>
    <w:rsid w:val="735D5D84"/>
    <w:rsid w:val="749D668F"/>
    <w:rsid w:val="75297CE2"/>
    <w:rsid w:val="752D052F"/>
    <w:rsid w:val="75605F2D"/>
    <w:rsid w:val="75952EE8"/>
    <w:rsid w:val="75AA330D"/>
    <w:rsid w:val="75D03A64"/>
    <w:rsid w:val="75F45E61"/>
    <w:rsid w:val="76140F29"/>
    <w:rsid w:val="76EC44D1"/>
    <w:rsid w:val="7712363B"/>
    <w:rsid w:val="775C06AC"/>
    <w:rsid w:val="776C2A4A"/>
    <w:rsid w:val="77A41540"/>
    <w:rsid w:val="77BA67F0"/>
    <w:rsid w:val="77F5412C"/>
    <w:rsid w:val="78034139"/>
    <w:rsid w:val="7804338A"/>
    <w:rsid w:val="78175B93"/>
    <w:rsid w:val="78272BBE"/>
    <w:rsid w:val="784337E5"/>
    <w:rsid w:val="784F5340"/>
    <w:rsid w:val="78582967"/>
    <w:rsid w:val="78801991"/>
    <w:rsid w:val="78880607"/>
    <w:rsid w:val="789755FC"/>
    <w:rsid w:val="78AF65DB"/>
    <w:rsid w:val="78B12ADF"/>
    <w:rsid w:val="78D85303"/>
    <w:rsid w:val="790A7749"/>
    <w:rsid w:val="79324545"/>
    <w:rsid w:val="79913FD2"/>
    <w:rsid w:val="79AE19B7"/>
    <w:rsid w:val="79B95066"/>
    <w:rsid w:val="79F044BD"/>
    <w:rsid w:val="7A1423F9"/>
    <w:rsid w:val="7A3F5B81"/>
    <w:rsid w:val="7ADB34AD"/>
    <w:rsid w:val="7AE06072"/>
    <w:rsid w:val="7B4D51D6"/>
    <w:rsid w:val="7B655FF6"/>
    <w:rsid w:val="7B8E7194"/>
    <w:rsid w:val="7BB31CBE"/>
    <w:rsid w:val="7C11779E"/>
    <w:rsid w:val="7C346B56"/>
    <w:rsid w:val="7C921F30"/>
    <w:rsid w:val="7CA31F41"/>
    <w:rsid w:val="7CDA760B"/>
    <w:rsid w:val="7CDE2BE3"/>
    <w:rsid w:val="7CE80B66"/>
    <w:rsid w:val="7CEA6BB7"/>
    <w:rsid w:val="7CEC21DB"/>
    <w:rsid w:val="7D0127F2"/>
    <w:rsid w:val="7D21384E"/>
    <w:rsid w:val="7D2A7A02"/>
    <w:rsid w:val="7D302BC6"/>
    <w:rsid w:val="7D3702E5"/>
    <w:rsid w:val="7D472D1A"/>
    <w:rsid w:val="7D7936F5"/>
    <w:rsid w:val="7E687903"/>
    <w:rsid w:val="7E6E558F"/>
    <w:rsid w:val="7E7B6C53"/>
    <w:rsid w:val="7E7F0292"/>
    <w:rsid w:val="7EB77732"/>
    <w:rsid w:val="7FB745D6"/>
    <w:rsid w:val="7FF94C11"/>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9"/>
    <w:pPr>
      <w:keepNext/>
      <w:keepLines/>
      <w:spacing w:before="340" w:after="330" w:line="578" w:lineRule="auto"/>
      <w:outlineLvl w:val="0"/>
    </w:pPr>
    <w:rPr>
      <w:b/>
      <w:bCs/>
      <w:kern w:val="44"/>
      <w:sz w:val="44"/>
      <w:szCs w:val="44"/>
    </w:rPr>
  </w:style>
  <w:style w:type="paragraph" w:styleId="3">
    <w:name w:val="heading 2"/>
    <w:basedOn w:val="1"/>
    <w:next w:val="1"/>
    <w:semiHidden/>
    <w:unhideWhenUsed/>
    <w:qFormat/>
    <w:uiPriority w:val="9"/>
    <w:pPr>
      <w:keepNext/>
      <w:keepLines/>
      <w:spacing w:before="260" w:after="260" w:line="416" w:lineRule="auto"/>
      <w:outlineLvl w:val="1"/>
    </w:pPr>
    <w:rPr>
      <w:rFonts w:ascii="Cambria" w:hAnsi="Cambria"/>
      <w:b/>
      <w:bCs/>
      <w:sz w:val="32"/>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4">
    <w:name w:val="Body Text"/>
    <w:basedOn w:val="1"/>
    <w:qFormat/>
    <w:uiPriority w:val="99"/>
    <w:pPr>
      <w:ind w:left="121"/>
    </w:pPr>
    <w:rPr>
      <w:rFonts w:ascii="楷体_GB2312" w:hAnsi="楷体_GB2312" w:eastAsia="楷体_GB2312"/>
      <w:sz w:val="24"/>
      <w:lang w:eastAsia="en-US"/>
    </w:rPr>
  </w:style>
  <w:style w:type="paragraph" w:styleId="5">
    <w:name w:val="footer"/>
    <w:basedOn w:val="1"/>
    <w:link w:val="13"/>
    <w:semiHidden/>
    <w:unhideWhenUsed/>
    <w:qFormat/>
    <w:uiPriority w:val="99"/>
    <w:pPr>
      <w:tabs>
        <w:tab w:val="center" w:pos="4153"/>
        <w:tab w:val="right" w:pos="8306"/>
      </w:tabs>
      <w:snapToGrid w:val="0"/>
      <w:jc w:val="left"/>
    </w:pPr>
    <w:rPr>
      <w:sz w:val="18"/>
    </w:rPr>
  </w:style>
  <w:style w:type="paragraph" w:styleId="6">
    <w:name w:val="header"/>
    <w:basedOn w:val="1"/>
    <w:semiHidden/>
    <w:unhideWhenUsed/>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toc 1"/>
    <w:basedOn w:val="1"/>
    <w:next w:val="1"/>
    <w:semiHidden/>
    <w:unhideWhenUsed/>
    <w:qFormat/>
    <w:uiPriority w:val="39"/>
  </w:style>
  <w:style w:type="paragraph" w:styleId="8">
    <w:name w:val="toc 2"/>
    <w:basedOn w:val="1"/>
    <w:next w:val="1"/>
    <w:semiHidden/>
    <w:unhideWhenUsed/>
    <w:qFormat/>
    <w:uiPriority w:val="39"/>
    <w:pPr>
      <w:ind w:left="420" w:leftChars="200"/>
    </w:pPr>
  </w:style>
  <w:style w:type="paragraph" w:styleId="9">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页脚 Char"/>
    <w:basedOn w:val="12"/>
    <w:link w:val="5"/>
    <w:qFormat/>
    <w:uiPriority w:val="99"/>
    <w:rPr>
      <w:rFonts w:asciiTheme="minorHAnsi" w:hAnsiTheme="minorHAnsi" w:eastAsiaTheme="minorEastAsia" w:cstheme="minorBidi"/>
      <w:kern w:val="2"/>
      <w:sz w:val="18"/>
      <w:szCs w:val="24"/>
    </w:rPr>
  </w:style>
  <w:style w:type="paragraph" w:styleId="14">
    <w:name w:val="List Paragraph"/>
    <w:basedOn w:val="1"/>
    <w:qFormat/>
    <w:uiPriority w:val="99"/>
    <w:pPr>
      <w:ind w:firstLine="420" w:firstLineChars="200"/>
    </w:pPr>
  </w:style>
  <w:style w:type="paragraph" w:customStyle="1" w:styleId="15">
    <w:name w:val="WPSOffice手动目录 1"/>
    <w:qFormat/>
    <w:uiPriority w:val="0"/>
    <w:rPr>
      <w:rFonts w:ascii="Times New Roman" w:hAnsi="Times New Roman" w:eastAsia="宋体" w:cs="Times New Roman"/>
      <w:lang w:val="en-US" w:eastAsia="zh-CN" w:bidi="ar-SA"/>
    </w:rPr>
  </w:style>
  <w:style w:type="paragraph" w:customStyle="1" w:styleId="16">
    <w:name w:val="WPSOffice手动目录 2"/>
    <w:qFormat/>
    <w:uiPriority w:val="0"/>
    <w:pPr>
      <w:ind w:left="200" w:leftChars="200"/>
    </w:pPr>
    <w:rPr>
      <w:rFonts w:ascii="Times New Roman" w:hAnsi="Times New Roman" w:eastAsia="宋体" w:cs="Times New Roman"/>
      <w:lang w:val="en-US" w:eastAsia="zh-CN" w:bidi="ar-SA"/>
    </w:rPr>
  </w:style>
  <w:style w:type="paragraph" w:customStyle="1" w:styleId="17">
    <w:name w:val="分类号"/>
    <w:basedOn w:val="1"/>
    <w:qFormat/>
    <w:uiPriority w:val="0"/>
    <w:rPr>
      <w:rFonts w:ascii="仿宋_GB2312" w:hAnsi="Times New Roman" w:eastAsia="仿宋_GB2312" w:cs="Times New Roman"/>
      <w:sz w:val="28"/>
      <w:szCs w:val="28"/>
    </w:rPr>
  </w:style>
  <w:style w:type="paragraph" w:customStyle="1" w:styleId="18">
    <w:name w:val="封面日期"/>
    <w:basedOn w:val="1"/>
    <w:qFormat/>
    <w:uiPriority w:val="0"/>
    <w:pPr>
      <w:jc w:val="center"/>
    </w:pPr>
    <w:rPr>
      <w:rFonts w:ascii="黑体" w:hAnsi="Times New Roman" w:eastAsia="黑体" w:cs="Times New Roman"/>
      <w:sz w:val="32"/>
      <w:szCs w:val="32"/>
    </w:rPr>
  </w:style>
  <w:style w:type="paragraph" w:customStyle="1" w:styleId="19">
    <w:name w:val="论文标题"/>
    <w:basedOn w:val="1"/>
    <w:qFormat/>
    <w:uiPriority w:val="0"/>
    <w:pPr>
      <w:jc w:val="center"/>
    </w:pPr>
    <w:rPr>
      <w:rFonts w:ascii="Times New Roman" w:hAnsi="Times New Roman" w:eastAsia="楷体_GB2312" w:cs="Times New Roman"/>
      <w:b/>
      <w:kern w:val="36"/>
      <w:sz w:val="52"/>
      <w:szCs w:val="52"/>
    </w:rPr>
  </w:style>
  <w:style w:type="paragraph" w:customStyle="1" w:styleId="20">
    <w:name w:val="硕士学位论文"/>
    <w:basedOn w:val="1"/>
    <w:qFormat/>
    <w:uiPriority w:val="0"/>
    <w:pPr>
      <w:spacing w:before="240"/>
      <w:jc w:val="center"/>
    </w:pPr>
    <w:rPr>
      <w:rFonts w:ascii="Times New Roman" w:hAnsi="Times New Roman" w:eastAsia="宋体" w:cs="Times New Roman"/>
      <w:sz w:val="44"/>
      <w:szCs w:val="44"/>
    </w:rPr>
  </w:style>
  <w:style w:type="paragraph" w:customStyle="1" w:styleId="21">
    <w:name w:val="研究生姓名"/>
    <w:basedOn w:val="1"/>
    <w:qFormat/>
    <w:uiPriority w:val="0"/>
    <w:pPr>
      <w:ind w:firstLine="700" w:firstLineChars="700"/>
    </w:pPr>
    <w:rPr>
      <w:rFonts w:ascii="Times New Roman" w:hAnsi="Times New Roman" w:eastAsia="宋体" w:cs="Times New Roman"/>
      <w:sz w:val="28"/>
      <w:szCs w:val="28"/>
    </w:rPr>
  </w:style>
  <w:style w:type="character" w:customStyle="1" w:styleId="22">
    <w:name w:val="font01"/>
    <w:basedOn w:val="12"/>
    <w:qFormat/>
    <w:uiPriority w:val="0"/>
    <w:rPr>
      <w:rFonts w:hint="eastAsia" w:ascii="宋体" w:hAnsi="宋体" w:eastAsia="宋体" w:cs="宋体"/>
      <w:color w:val="000000"/>
      <w:sz w:val="20"/>
      <w:szCs w:val="20"/>
      <w:u w:val="none"/>
    </w:rPr>
  </w:style>
  <w:style w:type="character" w:customStyle="1" w:styleId="23">
    <w:name w:val="font61"/>
    <w:basedOn w:val="12"/>
    <w:qFormat/>
    <w:uiPriority w:val="0"/>
    <w:rPr>
      <w:rFonts w:hint="default" w:ascii="Times New Roman" w:hAnsi="Times New Roman" w:cs="Times New Roman"/>
      <w:color w:val="000000"/>
      <w:sz w:val="20"/>
      <w:szCs w:val="20"/>
      <w:u w:val="none"/>
    </w:rPr>
  </w:style>
  <w:style w:type="character" w:customStyle="1" w:styleId="24">
    <w:name w:val="font71"/>
    <w:basedOn w:val="12"/>
    <w:qFormat/>
    <w:uiPriority w:val="0"/>
    <w:rPr>
      <w:rFonts w:hint="default" w:ascii="Times New Roman" w:hAnsi="Times New Roman" w:cs="Times New Roman"/>
      <w:color w:val="000000"/>
      <w:sz w:val="20"/>
      <w:szCs w:val="20"/>
      <w:u w:val="none"/>
    </w:rPr>
  </w:style>
  <w:style w:type="character" w:customStyle="1" w:styleId="25">
    <w:name w:val="font41"/>
    <w:basedOn w:val="12"/>
    <w:qFormat/>
    <w:uiPriority w:val="0"/>
    <w:rPr>
      <w:rFonts w:hint="eastAsia" w:ascii="宋体" w:hAnsi="宋体" w:eastAsia="宋体" w:cs="宋体"/>
      <w:color w:val="000000"/>
      <w:sz w:val="20"/>
      <w:szCs w:val="20"/>
      <w:u w:val="none"/>
    </w:rPr>
  </w:style>
  <w:style w:type="paragraph" w:customStyle="1" w:styleId="26">
    <w:name w:val="Default"/>
    <w:qFormat/>
    <w:uiPriority w:val="99"/>
    <w:pPr>
      <w:widowControl w:val="0"/>
      <w:autoSpaceDE w:val="0"/>
      <w:autoSpaceDN w:val="0"/>
      <w:adjustRightInd w:val="0"/>
    </w:pPr>
    <w:rPr>
      <w:rFonts w:ascii="黑体" w:hAnsi="Calibri" w:eastAsia="黑体" w:cs="黑体"/>
      <w:color w:val="000000"/>
      <w:sz w:val="24"/>
      <w:szCs w:val="24"/>
      <w:lang w:val="en-US" w:eastAsia="zh-CN" w:bidi="ar-SA"/>
    </w:rPr>
  </w:style>
  <w:style w:type="paragraph" w:customStyle="1" w:styleId="27">
    <w:name w:val="Char"/>
    <w:basedOn w:val="1"/>
    <w:qFormat/>
    <w:uiPriority w:val="0"/>
    <w:rPr>
      <w:szCs w:val="21"/>
    </w:rPr>
  </w:style>
  <w:style w:type="character" w:customStyle="1" w:styleId="28">
    <w:name w:val="font31"/>
    <w:qFormat/>
    <w:uiPriority w:val="0"/>
    <w:rPr>
      <w:rFonts w:hint="eastAsia" w:ascii="宋体" w:hAnsi="宋体" w:eastAsia="宋体" w:cs="宋体"/>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chart" Target="charts/chart3.xml"/><Relationship Id="rId8" Type="http://schemas.openxmlformats.org/officeDocument/2006/relationships/chart" Target="charts/chart2.xml"/><Relationship Id="rId7" Type="http://schemas.openxmlformats.org/officeDocument/2006/relationships/chart" Target="charts/chart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7.png"/><Relationship Id="rId15" Type="http://schemas.openxmlformats.org/officeDocument/2006/relationships/image" Target="media/image6.png"/><Relationship Id="rId14" Type="http://schemas.openxmlformats.org/officeDocument/2006/relationships/image" Target="media/image5.png"/><Relationship Id="rId13" Type="http://schemas.openxmlformats.org/officeDocument/2006/relationships/image" Target="media/image4.jpe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chart" Target="charts/chart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7" Type="http://schemas.microsoft.com/office/2011/relationships/chartColorStyle" Target="colors1.xml"/><Relationship Id="rId6" Type="http://schemas.microsoft.com/office/2011/relationships/chartStyle" Target="style1.xml"/><Relationship Id="rId5" Type="http://schemas.openxmlformats.org/officeDocument/2006/relationships/image" Target="../media/image10.png"/><Relationship Id="rId4" Type="http://schemas.openxmlformats.org/officeDocument/2006/relationships/image" Target="../media/image9.png"/><Relationship Id="rId3" Type="http://schemas.openxmlformats.org/officeDocument/2006/relationships/image" Target="../media/image8.png"/><Relationship Id="rId2" Type="http://schemas.openxmlformats.org/officeDocument/2006/relationships/themeOverride" Target="../theme/themeOverride1.xml"/><Relationship Id="rId1" Type="http://schemas.openxmlformats.org/officeDocument/2006/relationships/oleObject" Target="file:///C:\Users\CZY\Desktop\&#25968;&#25454;\2023&#24180;&#26412;&#31185;&#25945;&#23398;&#36136;&#37327;&#25253;&#21578;\2023&#24180;&#25552;&#20132;&#26448;&#26009;\&#12298;2022-2023&#23398;&#24180;&#26412;&#31185;&#25945;&#23398;&#36136;&#37327;&#25253;&#21578;&#12299;&#25968;&#25454;&#28304;2022.9.1-2023.8.31.xlsx" TargetMode="External"/></Relationships>
</file>

<file path=word/charts/_rels/chart2.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C:\Users\CZY\Desktop\&#25968;&#25454;\2023&#24180;&#26412;&#31185;&#25945;&#23398;&#36136;&#37327;&#25253;&#21578;\2023&#24180;&#25552;&#20132;&#26448;&#26009;\&#12298;2022-2023&#23398;&#24180;&#26412;&#31185;&#25945;&#23398;&#36136;&#37327;&#25253;&#21578;&#12299;&#25968;&#25454;&#28304;2022.9.1-2023.8.31.xlsx" TargetMode="External"/></Relationships>
</file>

<file path=word/charts/_rels/chart3.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C:\Users\CZY\Desktop\&#25968;&#25454;\2023&#24180;&#26412;&#31185;&#25945;&#23398;&#36136;&#37327;&#25253;&#21578;\2023&#24180;&#25552;&#20132;&#26448;&#26009;\&#12298;2022-2023&#23398;&#24180;&#26412;&#31185;&#25945;&#23398;&#36136;&#37327;&#25253;&#21578;&#12299;&#25968;&#25454;&#28304;2022.9.1-2023.8.31.xlsx" TargetMode="External"/></Relationships>
</file>

<file path=word/charts/_rels/chart4.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C:\Users\CZY\Desktop\&#25968;&#25454;\2023&#24180;&#26412;&#31185;&#25945;&#23398;&#36136;&#37327;&#25253;&#21578;\2023&#24180;&#25552;&#20132;&#26448;&#26009;\&#12298;2022-2023&#23398;&#24180;&#26412;&#31185;&#25945;&#23398;&#36136;&#37327;&#25253;&#21578;&#12299;&#25968;&#25454;&#28304;2022.9.1-2023.8.3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0548862115127175"/>
          <c:y val="0.148055555555556"/>
          <c:w val="0.941097724230254"/>
          <c:h val="0.719944444444444"/>
        </c:manualLayout>
      </c:layout>
      <c:barChart>
        <c:barDir val="col"/>
        <c:grouping val="clustered"/>
        <c:varyColors val="0"/>
        <c:ser>
          <c:idx val="0"/>
          <c:order val="0"/>
          <c:tx>
            <c:strRef>
              <c:f>'[《2022-2023学年本科教学质量报告》数据源2022.9.1-2023.8.31.xlsx]师资队伍增长情况'!$B$2</c:f>
              <c:strCache>
                <c:ptCount val="1"/>
                <c:pt idx="0">
                  <c:v>2020-2021学年</c:v>
                </c:pt>
              </c:strCache>
            </c:strRef>
          </c:tx>
          <c:spPr>
            <a:blipFill>
              <a:blip xmlns:r="http://schemas.openxmlformats.org/officeDocument/2006/relationships" r:embed="rId3"/>
              <a:stretch>
                <a:fillRect/>
              </a:stretch>
            </a:blipFill>
            <a:ln>
              <a:noFill/>
            </a:ln>
            <a:effectLst>
              <a:outerShdw blurRad="76200" dir="18900000" sy="23000" kx="-1200000" algn="bl" rotWithShape="0">
                <a:prstClr val="black">
                  <a:alpha val="20000"/>
                </a:prstClr>
              </a:outerShdw>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spAutoFit/>
              </a:bodyPr>
              <a:lstStyle/>
              <a:p>
                <a:pPr>
                  <a:defRPr lang="zh-CN" sz="1050" b="1" i="0" u="none" strike="noStrike" kern="1200" baseline="0">
                    <a:solidFill>
                      <a:schemeClr val="bg1">
                        <a:lumMod val="5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'[《2022-2023学年本科教学质量报告》数据源2022.9.1-2023.8.31.xlsx]师资队伍增长情况'!$C$1:$G$1</c:f>
              <c:strCache>
                <c:ptCount val="5"/>
                <c:pt idx="0">
                  <c:v>专任教师总数</c:v>
                </c:pt>
                <c:pt idx="1">
                  <c:v>正高级</c:v>
                </c:pt>
                <c:pt idx="2">
                  <c:v>副高级</c:v>
                </c:pt>
                <c:pt idx="3">
                  <c:v>博士</c:v>
                </c:pt>
                <c:pt idx="4">
                  <c:v>硕士</c:v>
                </c:pt>
              </c:strCache>
            </c:strRef>
          </c:cat>
          <c:val>
            <c:numRef>
              <c:f>'[《2022-2023学年本科教学质量报告》数据源2022.9.1-2023.8.31.xlsx]师资队伍增长情况'!$C$2:$G$2</c:f>
            </c:numRef>
          </c:val>
        </c:ser>
        <c:ser>
          <c:idx val="1"/>
          <c:order val="1"/>
          <c:tx>
            <c:strRef>
              <c:f>'[《2022-2023学年本科教学质量报告》数据源2022.9.1-2023.8.31.xlsx]师资队伍增长情况'!$B$3</c:f>
              <c:strCache>
                <c:ptCount val="1"/>
                <c:pt idx="0">
                  <c:v>2021-2022学年</c:v>
                </c:pt>
              </c:strCache>
            </c:strRef>
          </c:tx>
          <c:spPr>
            <a:blipFill>
              <a:blip xmlns:r="http://schemas.openxmlformats.org/officeDocument/2006/relationships" r:embed="rId4"/>
              <a:stretch>
                <a:fillRect/>
              </a:stretch>
            </a:blipFill>
            <a:ln>
              <a:noFill/>
            </a:ln>
            <a:effectLst>
              <a:outerShdw blurRad="76200" dir="18900000" sy="23000" kx="-1200000" algn="bl" rotWithShape="0">
                <a:prstClr val="black">
                  <a:alpha val="20000"/>
                </a:prstClr>
              </a:outerShdw>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spAutoFit/>
              </a:bodyPr>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'[《2022-2023学年本科教学质量报告》数据源2022.9.1-2023.8.31.xlsx]师资队伍增长情况'!$C$1:$G$1</c:f>
              <c:strCache>
                <c:ptCount val="5"/>
                <c:pt idx="0">
                  <c:v>专任教师总数</c:v>
                </c:pt>
                <c:pt idx="1">
                  <c:v>正高级</c:v>
                </c:pt>
                <c:pt idx="2">
                  <c:v>副高级</c:v>
                </c:pt>
                <c:pt idx="3">
                  <c:v>博士</c:v>
                </c:pt>
                <c:pt idx="4">
                  <c:v>硕士</c:v>
                </c:pt>
              </c:strCache>
            </c:strRef>
          </c:cat>
          <c:val>
            <c:numRef>
              <c:f>'[《2022-2023学年本科教学质量报告》数据源2022.9.1-2023.8.31.xlsx]师资队伍增长情况'!$C$3:$G$3</c:f>
              <c:numCache>
                <c:formatCode>General</c:formatCode>
                <c:ptCount val="5"/>
                <c:pt idx="0">
                  <c:v>375</c:v>
                </c:pt>
                <c:pt idx="1">
                  <c:v>23</c:v>
                </c:pt>
                <c:pt idx="2">
                  <c:v>71</c:v>
                </c:pt>
                <c:pt idx="3">
                  <c:v>96</c:v>
                </c:pt>
                <c:pt idx="4">
                  <c:v>265</c:v>
                </c:pt>
              </c:numCache>
            </c:numRef>
          </c:val>
        </c:ser>
        <c:ser>
          <c:idx val="2"/>
          <c:order val="2"/>
          <c:tx>
            <c:strRef>
              <c:f>'[《2022-2023学年本科教学质量报告》数据源2022.9.1-2023.8.31.xlsx]师资队伍增长情况'!$B$4</c:f>
              <c:strCache>
                <c:ptCount val="1"/>
                <c:pt idx="0">
                  <c:v>2022-2023学年</c:v>
                </c:pt>
              </c:strCache>
            </c:strRef>
          </c:tx>
          <c:spPr>
            <a:blipFill>
              <a:blip xmlns:r="http://schemas.openxmlformats.org/officeDocument/2006/relationships" r:embed="rId5"/>
              <a:stretch>
                <a:fillRect/>
              </a:stretch>
            </a:blipFill>
            <a:ln>
              <a:noFill/>
            </a:ln>
            <a:effectLst>
              <a:outerShdw blurRad="76200" dir="18900000" sy="23000" kx="-1200000" algn="bl" rotWithShape="0">
                <a:prstClr val="black">
                  <a:alpha val="20000"/>
                </a:prstClr>
              </a:outerShdw>
            </a:effectLst>
          </c:spPr>
          <c:invertIfNegative val="0"/>
          <c:dLbls>
            <c:numFmt formatCode="General" sourceLinked="1"/>
            <c:spPr>
              <a:noFill/>
              <a:ln>
                <a:noFill/>
              </a:ln>
              <a:effectLst/>
            </c:spPr>
            <c:txPr>
              <a:bodyPr rot="0" spcFirstLastPara="0" vertOverflow="ellipsis" vert="horz" wrap="square" lIns="38100" tIns="19050" rIns="38100" bIns="19050" anchor="ctr" anchorCtr="1" forceAA="0">
                <a:spAutoFit/>
              </a:bodyPr>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'[《2022-2023学年本科教学质量报告》数据源2022.9.1-2023.8.31.xlsx]师资队伍增长情况'!$C$1:$G$1</c:f>
              <c:strCache>
                <c:ptCount val="5"/>
                <c:pt idx="0">
                  <c:v>专任教师总数</c:v>
                </c:pt>
                <c:pt idx="1">
                  <c:v>正高级</c:v>
                </c:pt>
                <c:pt idx="2">
                  <c:v>副高级</c:v>
                </c:pt>
                <c:pt idx="3">
                  <c:v>博士</c:v>
                </c:pt>
                <c:pt idx="4">
                  <c:v>硕士</c:v>
                </c:pt>
              </c:strCache>
            </c:strRef>
          </c:cat>
          <c:val>
            <c:numRef>
              <c:f>'[《2022-2023学年本科教学质量报告》数据源2022.9.1-2023.8.31.xlsx]师资队伍增长情况'!$C$4:$G$4</c:f>
              <c:numCache>
                <c:formatCode>General</c:formatCode>
                <c:ptCount val="5"/>
                <c:pt idx="0">
                  <c:v>400</c:v>
                </c:pt>
                <c:pt idx="1">
                  <c:v>36</c:v>
                </c:pt>
                <c:pt idx="2">
                  <c:v>82</c:v>
                </c:pt>
                <c:pt idx="3">
                  <c:v>153</c:v>
                </c:pt>
                <c:pt idx="4">
                  <c:v>236</c:v>
                </c:pt>
              </c:numCache>
            </c:numRef>
          </c:val>
        </c:ser>
        <c:dLbls>
          <c:showLegendKey val="0"/>
          <c:showVal val="1"/>
          <c:showCatName val="0"/>
          <c:showSerName val="0"/>
          <c:showPercent val="0"/>
          <c:showBubbleSize val="0"/>
        </c:dLbls>
        <c:gapWidth val="150"/>
        <c:overlap val="-25"/>
        <c:axId val="304916500"/>
        <c:axId val="595521835"/>
      </c:barChart>
      <c:catAx>
        <c:axId val="304916500"/>
        <c:scaling>
          <c:orientation val="minMax"/>
        </c:scaling>
        <c:delete val="0"/>
        <c:axPos val="b"/>
        <c:numFmt formatCode="General" sourceLinked="1"/>
        <c:majorTickMark val="none"/>
        <c:minorTickMark val="none"/>
        <c:tickLblPos val="nextTo"/>
        <c:spPr>
          <a:noFill/>
          <a:ln w="9525" cap="flat" cmpd="sng" algn="ctr">
            <a:noFill/>
            <a:round/>
          </a:ln>
          <a:effectLst/>
        </c:spPr>
        <c:txPr>
          <a:bodyPr rot="-60000000" spcFirstLastPara="0" vertOverflow="ellipsis" vert="horz" wrap="square" anchor="ctr" anchorCtr="1" forceAA="0"/>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595521835"/>
        <c:crosses val="autoZero"/>
        <c:auto val="1"/>
        <c:lblAlgn val="ctr"/>
        <c:lblOffset val="100"/>
        <c:noMultiLvlLbl val="0"/>
      </c:catAx>
      <c:valAx>
        <c:axId val="595521835"/>
        <c:scaling>
          <c:orientation val="minMax"/>
        </c:scaling>
        <c:delete val="1"/>
        <c:axPos val="l"/>
        <c:numFmt formatCode="General" sourceLinked="1"/>
        <c:majorTickMark val="none"/>
        <c:minorTickMark val="none"/>
        <c:tickLblPos val="nextTo"/>
        <c:txPr>
          <a:bodyPr rot="-60000000" spcFirstLastPara="0" vertOverflow="ellipsis" vert="horz" wrap="square" anchor="ctr" anchorCtr="1"/>
          <a:lstStyle/>
          <a:p>
            <a:pPr>
              <a:defRPr lang="zh-CN" sz="1050" b="1" i="0" u="none" strike="noStrike" kern="1200" baseline="0">
                <a:solidFill>
                  <a:schemeClr val="bg1">
                    <a:lumMod val="5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crossAx val="304916500"/>
        <c:crosses val="autoZero"/>
        <c:crossBetween val="between"/>
      </c:valAx>
      <c:spPr>
        <a:solidFill>
          <a:schemeClr val="bg1"/>
        </a:solidFill>
        <a:ln>
          <a:noFill/>
        </a:ln>
        <a:effectLst/>
      </c:spPr>
    </c:plotArea>
    <c:legend>
      <c:legendPos val="t"/>
      <c:legendEntry>
        <c:idx val="0"/>
        <c:txPr>
          <a:bodyPr rot="0" spcFirstLastPara="0" vertOverflow="ellipsis" vert="horz" wrap="square" anchor="ctr" anchorCtr="1"/>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manualLayout>
          <c:xMode val="edge"/>
          <c:yMode val="edge"/>
          <c:x val="0.256200716845878"/>
          <c:y val="0.037037037037037"/>
        </c:manualLayout>
      </c:layout>
      <c:overlay val="0"/>
      <c:spPr>
        <a:noFill/>
        <a:ln>
          <a:noFill/>
        </a:ln>
        <a:effectLst/>
      </c:spPr>
      <c:txPr>
        <a:bodyPr rot="0" spcFirstLastPara="0" vertOverflow="ellipsis" vert="horz" wrap="square" anchor="ctr" anchorCtr="1" forceAA="0"/>
        <a:lstStyle/>
        <a:p>
          <a:pPr>
            <a:defRPr lang="zh-CN" sz="1050" b="1"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chart>
  <c:spPr>
    <a:noFill/>
    <a:ln w="9525" cap="flat" cmpd="sng" algn="ctr">
      <a:noFill/>
      <a:round/>
    </a:ln>
    <a:effectLst/>
  </c:spPr>
  <c:txPr>
    <a:bodyPr/>
    <a:lstStyle/>
    <a:p>
      <a:pPr>
        <a:defRPr lang="zh-CN" sz="1050" b="1">
          <a:solidFill>
            <a:schemeClr val="bg1">
              <a:lumMod val="50000"/>
            </a:schemeClr>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scene3d>
              <a:camera prst="orthographicFront"/>
              <a:lightRig rig="threePt" dir="t"/>
            </a:scene3d>
            <a:sp3d contourW="9525"/>
          </c:spPr>
          <c:explosion val="3"/>
          <c:dPt>
            <c:idx val="0"/>
            <c:bubble3D val="0"/>
            <c:spPr>
              <a:solidFill>
                <a:schemeClr val="accent1"/>
              </a:solidFill>
              <a:ln w="19050">
                <a:solidFill>
                  <a:schemeClr val="bg1"/>
                </a:solidFill>
              </a:ln>
              <a:effectLst/>
            </c:spPr>
          </c:dPt>
          <c:dPt>
            <c:idx val="1"/>
            <c:bubble3D val="0"/>
            <c:spPr>
              <a:solidFill>
                <a:schemeClr val="accent3"/>
              </a:solidFill>
              <a:ln w="19050">
                <a:solidFill>
                  <a:schemeClr val="bg1"/>
                </a:solidFill>
              </a:ln>
              <a:effectLst/>
            </c:spPr>
          </c:dPt>
          <c:dPt>
            <c:idx val="2"/>
            <c:bubble3D val="0"/>
            <c:spPr>
              <a:solidFill>
                <a:schemeClr val="accent5"/>
              </a:solidFill>
              <a:ln w="19050">
                <a:solidFill>
                  <a:schemeClr val="bg1"/>
                </a:solidFill>
              </a:ln>
              <a:effectLst/>
            </c:spPr>
          </c:dPt>
          <c:dLbls>
            <c:dLbl>
              <c:idx val="0"/>
              <c:layout/>
              <c:tx>
                <c:rich>
                  <a:bodyPr rot="0" spcFirstLastPara="0" vertOverflow="ellipsis" vert="horz" wrap="square" lIns="38100" tIns="19050" rIns="38100" bIns="19050" anchor="ctr" anchorCtr="1"/>
                  <a:lstStyle/>
                  <a:p>
                    <a:fld id="{cf2df8fe-0617-440d-bdcb-99537a0f1a19}" type="CATEGORYNAME">
                      <a:t>[CATEGORY NAME]</a:t>
                    </a:fld>
                    <a:endParaRPr b="0" i="0" u="none" strike="noStrike" baseline="0">
                      <a:latin typeface="Times New Roman" panose="02020603050405020304" charset="0"/>
                      <a:ea typeface="Times New Roman" panose="02020603050405020304" charset="0"/>
                      <a:cs typeface="+mn-ea"/>
                    </a:endParaRPr>
                  </a:p>
                </c:rich>
              </c:tx>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1"/>
              <c:layout/>
              <c:tx>
                <c:rich>
                  <a:bodyPr rot="0" spcFirstLastPara="0" vertOverflow="ellipsis" vert="horz" wrap="square" lIns="38100" tIns="19050" rIns="38100" bIns="19050" anchor="ctr" anchorCtr="1"/>
                  <a:lstStyle/>
                  <a:p>
                    <a:fld id="{fbcc6c80-9ab6-4968-aed8-a3c37b46b9a0}" type="CATEGORYNAME">
                      <a:t>[CATEGORY NAME]</a:t>
                    </a:fld>
                    <a:endParaRPr b="0" i="0" u="none" strike="noStrike" baseline="0">
                      <a:latin typeface="Times New Roman" panose="02020603050405020304" charset="0"/>
                      <a:ea typeface="Times New Roman" panose="02020603050405020304" charset="0"/>
                      <a:cs typeface="+mn-ea"/>
                    </a:endParaRPr>
                  </a:p>
                </c:rich>
              </c:tx>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2"/>
              <c:layout/>
              <c:tx>
                <c:rich>
                  <a:bodyPr rot="0" spcFirstLastPara="0" vertOverflow="ellipsis" vert="horz" wrap="square" lIns="38100" tIns="19050" rIns="38100" bIns="19050" anchor="ctr" anchorCtr="1"/>
                  <a:lstStyle/>
                  <a:p>
                    <a:fld id="{3c18de7f-66ce-405d-b447-2590e69c19e9}" type="CATEGORYNAME">
                      <a:t>[CATEGORY NAME]</a:t>
                    </a:fld>
                    <a:endParaRPr b="0" i="0" u="none" strike="noStrike" baseline="0">
                      <a:latin typeface="Times New Roman" panose="02020603050405020304" charset="0"/>
                      <a:ea typeface="Times New Roman" panose="02020603050405020304" charset="0"/>
                      <a:cs typeface="+mn-ea"/>
                    </a:endParaRPr>
                  </a:p>
                </c:rich>
              </c:tx>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'[《2022-2023学年本科教学质量报告》数据源2022.9.1-2023.8.31.xlsx]专任教师结构'!$C$4:$C$6</c:f>
              <c:strCache>
                <c:ptCount val="3"/>
                <c:pt idx="0">
                  <c:v>正高级</c:v>
                </c:pt>
                <c:pt idx="1">
                  <c:v>副高级</c:v>
                </c:pt>
                <c:pt idx="2">
                  <c:v>中级及以下</c:v>
                </c:pt>
              </c:strCache>
            </c:strRef>
          </c:cat>
          <c:val>
            <c:numRef>
              <c:f>'[《2022-2023学年本科教学质量报告》数据源2022.9.1-2023.8.31.xlsx]专任教师结构'!$D$4:$D$6</c:f>
              <c:numCache>
                <c:formatCode>General</c:formatCode>
                <c:ptCount val="3"/>
                <c:pt idx="0">
                  <c:v>36</c:v>
                </c:pt>
                <c:pt idx="1">
                  <c:v>82</c:v>
                </c:pt>
                <c:pt idx="2">
                  <c:v>282</c:v>
                </c:pt>
              </c:numCache>
            </c:numRef>
          </c:val>
        </c:ser>
        <c:ser>
          <c:idx val="1"/>
          <c:order val="1"/>
          <c:spPr/>
          <c:explosion val="3"/>
          <c:dPt>
            <c:idx val="0"/>
            <c:bubble3D val="0"/>
            <c:spPr>
              <a:solidFill>
                <a:schemeClr val="accent1"/>
              </a:solidFill>
              <a:ln w="19050">
                <a:solidFill>
                  <a:schemeClr val="bg1"/>
                </a:solidFill>
              </a:ln>
              <a:effectLst/>
            </c:spPr>
          </c:dPt>
          <c:dPt>
            <c:idx val="1"/>
            <c:bubble3D val="0"/>
            <c:spPr>
              <a:solidFill>
                <a:schemeClr val="accent3"/>
              </a:solidFill>
              <a:ln w="19050">
                <a:solidFill>
                  <a:schemeClr val="bg1"/>
                </a:solidFill>
              </a:ln>
              <a:effectLst/>
            </c:spPr>
          </c:dPt>
          <c:dPt>
            <c:idx val="2"/>
            <c:bubble3D val="0"/>
            <c:spPr>
              <a:solidFill>
                <a:schemeClr val="accent5"/>
              </a:solidFill>
              <a:ln w="19050">
                <a:solidFill>
                  <a:schemeClr val="bg1"/>
                </a:solidFill>
              </a:ln>
              <a:effectLst/>
            </c:spPr>
          </c:dPt>
          <c:dLbls>
            <c:numFmt formatCode="General" sourceLinked="1"/>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'[《2022-2023学年本科教学质量报告》数据源2022.9.1-2023.8.31.xlsx]专任教师结构'!$C$4:$C$6</c:f>
              <c:strCache>
                <c:ptCount val="3"/>
                <c:pt idx="0">
                  <c:v>正高级</c:v>
                </c:pt>
                <c:pt idx="1">
                  <c:v>副高级</c:v>
                </c:pt>
                <c:pt idx="2">
                  <c:v>中级及以下</c:v>
                </c:pt>
              </c:strCache>
            </c:strRef>
          </c:cat>
          <c:val>
            <c:numRef>
              <c:f>'[《2022-2023学年本科教学质量报告》数据源2022.9.1-2023.8.31.xlsx]专任教师结构'!$E$4:$E$6</c:f>
              <c:numCache>
                <c:formatCode>0.00%</c:formatCode>
                <c:ptCount val="3"/>
                <c:pt idx="0">
                  <c:v>0.09</c:v>
                </c:pt>
                <c:pt idx="1">
                  <c:v>0.205</c:v>
                </c:pt>
                <c:pt idx="2">
                  <c:v>0.705</c:v>
                </c:pt>
              </c:numCache>
            </c:numRef>
          </c:val>
        </c:ser>
        <c:dLbls>
          <c:showLegendKey val="0"/>
          <c:showVal val="0"/>
          <c:showCatName val="0"/>
          <c:showSerName val="0"/>
          <c:showPercent val="1"/>
          <c:showBubbleSize val="0"/>
          <c:showLeaderLines val="1"/>
        </c:dLbls>
        <c:firstSliceAng val="150"/>
      </c:pieChart>
      <c:spPr>
        <a:noFill/>
        <a:ln>
          <a:noFill/>
        </a:ln>
        <a:effectLst/>
      </c:spPr>
    </c:plotArea>
    <c:legend>
      <c:legendPos val="b"/>
      <c:legendEntry>
        <c:idx val="0"/>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chart>
  <c:spPr>
    <a:solidFill>
      <a:schemeClr val="bg1"/>
    </a:solidFill>
    <a:ln w="9525" cap="flat" cmpd="sng" algn="ctr">
      <a:noFill/>
      <a:round/>
    </a:ln>
    <a:effectLst/>
  </c:spPr>
  <c:txPr>
    <a:bodyPr/>
    <a:lstStyle/>
    <a:p>
      <a:pPr>
        <a:defRPr lang="zh-CN">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scene3d>
              <a:camera prst="orthographicFront"/>
              <a:lightRig rig="threePt" dir="t"/>
            </a:scene3d>
            <a:sp3d contourW="9525"/>
          </c:spPr>
          <c:explosion val="3"/>
          <c:dPt>
            <c:idx val="0"/>
            <c:bubble3D val="0"/>
            <c:spPr>
              <a:solidFill>
                <a:schemeClr val="accent2"/>
              </a:solidFill>
              <a:ln w="19050">
                <a:solidFill>
                  <a:schemeClr val="bg1"/>
                </a:solidFill>
              </a:ln>
              <a:effectLst/>
            </c:spPr>
          </c:dPt>
          <c:dPt>
            <c:idx val="1"/>
            <c:bubble3D val="0"/>
            <c:spPr>
              <a:solidFill>
                <a:schemeClr val="accent4"/>
              </a:solidFill>
              <a:ln w="19050">
                <a:solidFill>
                  <a:schemeClr val="bg1"/>
                </a:solidFill>
              </a:ln>
              <a:effectLst/>
            </c:spPr>
          </c:dPt>
          <c:dPt>
            <c:idx val="2"/>
            <c:bubble3D val="0"/>
            <c:spPr>
              <a:solidFill>
                <a:schemeClr val="accent6"/>
              </a:solidFill>
              <a:ln w="19050">
                <a:solidFill>
                  <a:schemeClr val="bg1"/>
                </a:solidFill>
              </a:ln>
              <a:effectLst/>
            </c:spPr>
          </c:dPt>
          <c:dLbls>
            <c:dLbl>
              <c:idx val="0"/>
              <c:layout/>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1"/>
              <c:layout/>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2"/>
              <c:layout/>
              <c:tx>
                <c:rich>
                  <a:bodyPr rot="0" spcFirstLastPara="0" vertOverflow="ellipsis" vert="horz" wrap="square" lIns="38100" tIns="19050" rIns="38100" bIns="19050" anchor="ctr" anchorCtr="1"/>
                  <a:lstStyle/>
                  <a:p>
                    <a:pPr defTabSz="914400">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rPr>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rPr>
                      <a:t>其他2.75%</a:t>
                    </a:r>
                    <a:endParaRPr>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c:rich>
              </c:tx>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'[《2022-2023学年本科教学质量报告》数据源2022.9.1-2023.8.31.xlsx]专任教师结构'!$C$7:$C$9</c:f>
              <c:strCache>
                <c:ptCount val="3"/>
                <c:pt idx="0">
                  <c:v>博士</c:v>
                </c:pt>
                <c:pt idx="1">
                  <c:v>硕士</c:v>
                </c:pt>
                <c:pt idx="2">
                  <c:v>其他</c:v>
                </c:pt>
              </c:strCache>
            </c:strRef>
          </c:cat>
          <c:val>
            <c:numRef>
              <c:f>'[《2022-2023学年本科教学质量报告》数据源2022.9.1-2023.8.31.xlsx]专任教师结构'!$D$7:$D$9</c:f>
              <c:numCache>
                <c:formatCode>General</c:formatCode>
                <c:ptCount val="3"/>
                <c:pt idx="0">
                  <c:v>153</c:v>
                </c:pt>
                <c:pt idx="1">
                  <c:v>236</c:v>
                </c:pt>
                <c:pt idx="2">
                  <c:v>11</c:v>
                </c:pt>
              </c:numCache>
            </c:numRef>
          </c:val>
        </c:ser>
        <c:dLbls>
          <c:showLegendKey val="0"/>
          <c:showVal val="0"/>
          <c:showCatName val="0"/>
          <c:showSerName val="0"/>
          <c:showPercent val="1"/>
          <c:showBubbleSize val="0"/>
          <c:showLeaderLines val="1"/>
        </c:dLbls>
        <c:firstSliceAng val="150"/>
      </c:pieChart>
      <c:spPr>
        <a:noFill/>
        <a:ln>
          <a:noFill/>
        </a:ln>
        <a:effectLst/>
      </c:spPr>
    </c:plotArea>
    <c:legend>
      <c:legendPos val="b"/>
      <c:legendEntry>
        <c:idx val="0"/>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chart>
  <c:spPr>
    <a:solidFill>
      <a:schemeClr val="bg1"/>
    </a:solidFill>
    <a:ln w="9525" cap="flat" cmpd="sng" algn="ctr">
      <a:noFill/>
      <a:round/>
    </a:ln>
    <a:effectLst/>
  </c:spPr>
  <c:txPr>
    <a:bodyPr/>
    <a:lstStyle/>
    <a:p>
      <a:pPr>
        <a:defRPr lang="zh-CN">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spPr>
            <a:scene3d>
              <a:camera prst="orthographicFront"/>
              <a:lightRig rig="threePt" dir="t"/>
            </a:scene3d>
            <a:sp3d contourW="9525"/>
          </c:spPr>
          <c:explosion val="3"/>
          <c:dPt>
            <c:idx val="0"/>
            <c:bubble3D val="0"/>
            <c:spPr>
              <a:solidFill>
                <a:schemeClr val="accent6"/>
              </a:solidFill>
              <a:ln w="19050">
                <a:solidFill>
                  <a:schemeClr val="bg1"/>
                </a:solidFill>
              </a:ln>
              <a:effectLst/>
            </c:spPr>
          </c:dPt>
          <c:dPt>
            <c:idx val="1"/>
            <c:bubble3D val="0"/>
            <c:spPr>
              <a:solidFill>
                <a:schemeClr val="accent5"/>
              </a:solidFill>
              <a:ln w="19050">
                <a:solidFill>
                  <a:schemeClr val="bg1"/>
                </a:solidFill>
              </a:ln>
              <a:effectLst/>
            </c:spPr>
          </c:dPt>
          <c:dPt>
            <c:idx val="2"/>
            <c:bubble3D val="0"/>
            <c:spPr>
              <a:solidFill>
                <a:schemeClr val="accent4"/>
              </a:solidFill>
              <a:ln w="19050">
                <a:solidFill>
                  <a:schemeClr val="bg1"/>
                </a:solidFill>
              </a:ln>
              <a:effectLst/>
            </c:spPr>
          </c:dPt>
          <c:dPt>
            <c:idx val="3"/>
            <c:bubble3D val="0"/>
            <c:spPr>
              <a:solidFill>
                <a:schemeClr val="accent6">
                  <a:lumMod val="60000"/>
                </a:schemeClr>
              </a:solidFill>
              <a:ln w="19050">
                <a:solidFill>
                  <a:schemeClr val="bg1"/>
                </a:solidFill>
              </a:ln>
              <a:effectLst/>
            </c:spPr>
          </c:dPt>
          <c:dLbls>
            <c:dLbl>
              <c:idx val="0"/>
              <c:layout/>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1"/>
              <c:layout/>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2"/>
              <c:layout/>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dLbl>
              <c:idx val="3"/>
              <c:layout/>
              <c:tx>
                <c:rich>
                  <a:bodyPr rot="0" spcFirstLastPara="0" vertOverflow="ellipsis" vert="horz" wrap="square" lIns="38100" tIns="19050" rIns="38100" bIns="19050" anchor="ctr" anchorCtr="1"/>
                  <a:lstStyle/>
                  <a:p>
                    <a:pPr defTabSz="914400">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r>
                      <a:rPr>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rPr>
                      <a:t>56岁及以上3.25%</a:t>
                    </a:r>
                    <a:endParaRPr>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endParaRPr>
                  </a:p>
                </c:rich>
              </c:tx>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eparator>
</c:separator>
              <c:extLst>
                <c:ext xmlns:c15="http://schemas.microsoft.com/office/drawing/2012/chart" uri="{CE6537A1-D6FC-4f65-9D91-7224C49458BB}"/>
              </c:extLst>
            </c:dLbl>
            <c:numFmt formatCode="0.00%" sourceLinked="0"/>
            <c:spPr>
              <a:noFill/>
              <a:ln>
                <a:noFill/>
              </a:ln>
              <a:effectLst/>
            </c:spPr>
            <c:txPr>
              <a:bodyPr rot="0" spcFirstLastPara="0" vertOverflow="ellipsis" vert="horz" wrap="square" lIns="38100" tIns="19050" rIns="38100" bIns="19050" anchor="ctr" anchorCtr="1"/>
              <a:lstStyle/>
              <a:p>
                <a:pPr>
                  <a:defRPr lang="zh-CN" sz="10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dLblPos val="inEnd"/>
            <c:showLegendKey val="0"/>
            <c:showVal val="0"/>
            <c:showCatName val="1"/>
            <c:showSerName val="0"/>
            <c:showPercent val="1"/>
            <c:showBubbleSize val="0"/>
            <c:showLeaderLines val="1"/>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'[《2022-2023学年本科教学质量报告》数据源2022.9.1-2023.8.31.xlsx]专任教师结构'!$C$12:$C$15</c:f>
              <c:strCache>
                <c:ptCount val="4"/>
                <c:pt idx="0">
                  <c:v>35岁及以下</c:v>
                </c:pt>
                <c:pt idx="1">
                  <c:v>36-45岁</c:v>
                </c:pt>
                <c:pt idx="2">
                  <c:v>46-55岁</c:v>
                </c:pt>
                <c:pt idx="3">
                  <c:v>56岁及以上</c:v>
                </c:pt>
              </c:strCache>
            </c:strRef>
          </c:cat>
          <c:val>
            <c:numRef>
              <c:f>'[《2022-2023学年本科教学质量报告》数据源2022.9.1-2023.8.31.xlsx]专任教师结构'!$D$12:$D$15</c:f>
              <c:numCache>
                <c:formatCode>General</c:formatCode>
                <c:ptCount val="4"/>
                <c:pt idx="0">
                  <c:v>144</c:v>
                </c:pt>
                <c:pt idx="1">
                  <c:v>170</c:v>
                </c:pt>
                <c:pt idx="2">
                  <c:v>73</c:v>
                </c:pt>
                <c:pt idx="3">
                  <c:v>13</c:v>
                </c:pt>
              </c:numCache>
            </c:numRef>
          </c:val>
        </c:ser>
        <c:dLbls>
          <c:showLegendKey val="0"/>
          <c:showVal val="0"/>
          <c:showCatName val="0"/>
          <c:showSerName val="0"/>
          <c:showPercent val="1"/>
          <c:showBubbleSize val="0"/>
          <c:showLeaderLines val="1"/>
        </c:dLbls>
        <c:firstSliceAng val="150"/>
      </c:pieChart>
      <c:spPr>
        <a:noFill/>
        <a:ln>
          <a:noFill/>
        </a:ln>
        <a:effectLst/>
      </c:spPr>
    </c:plotArea>
    <c:legend>
      <c:legendPos val="b"/>
      <c:legendEntry>
        <c:idx val="0"/>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1"/>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2"/>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egendEntry>
        <c:idx val="3"/>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Entry>
      <c:layout/>
      <c:overlay val="0"/>
      <c:spPr>
        <a:noFill/>
        <a:ln>
          <a:noFill/>
        </a:ln>
        <a:effectLst/>
      </c:spPr>
      <c:txPr>
        <a:bodyPr rot="0" spcFirstLastPara="0" vertOverflow="ellipsis" vert="horz" wrap="square" anchor="ctr" anchorCtr="1"/>
        <a:lstStyle/>
        <a:p>
          <a:pPr>
            <a:defRPr lang="zh-CN" sz="900" b="0" i="0" u="none" strike="noStrike" kern="1200" baseline="0">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legend>
    <c:plotVisOnly val="1"/>
    <c:dispBlanksAs val="gap"/>
    <c:showDLblsOverMax val="0"/>
  </c:chart>
  <c:spPr>
    <a:solidFill>
      <a:schemeClr val="bg1"/>
    </a:solidFill>
    <a:ln w="9525" cap="flat" cmpd="sng" algn="ctr">
      <a:noFill/>
      <a:round/>
    </a:ln>
    <a:effectLst/>
  </c:spPr>
  <c:txPr>
    <a:bodyPr/>
    <a:lstStyle/>
    <a:p>
      <a:pPr>
        <a:defRPr lang="zh-CN">
          <a:solidFill>
            <a:sysClr val="windowText" lastClr="000000"/>
          </a:solidFill>
          <a:latin typeface="Times New Roman" panose="02020603050405020304" charset="0"/>
          <a:ea typeface="Times New Roman" panose="02020603050405020304" charset="0"/>
          <a:cs typeface="Times New Roman" panose="02020603050405020304" charset="0"/>
          <a:sym typeface="Times New Roman" panose="02020603050405020304" charset="0"/>
        </a:defRPr>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09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styleClr val="auto"/>
    </cs:lnRef>
    <cs:fillRef idx="1">
      <cs:styleClr val="auto"/>
    </cs:fillRef>
    <cs:effectRef idx="0"/>
    <cs:fontRef idx="minor">
      <a:schemeClr val="dk1"/>
    </cs:fontRef>
    <cs:spPr>
      <a:ln>
        <a:solidFill>
          <a:schemeClr val="bg1"/>
        </a:solidFill>
      </a:ln>
      <a:effectLst/>
      <a:scene3d>
        <a:camera prst="orthographicFront"/>
        <a:lightRig rig="threePt" dir="t"/>
      </a:scene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bg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dk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1009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styleClr val="auto"/>
    </cs:lnRef>
    <cs:fillRef idx="1">
      <cs:styleClr val="auto"/>
    </cs:fillRef>
    <cs:effectRef idx="0"/>
    <cs:fontRef idx="minor">
      <a:schemeClr val="dk1"/>
    </cs:fontRef>
    <cs:spPr>
      <a:ln>
        <a:solidFill>
          <a:schemeClr val="bg1"/>
        </a:solidFill>
      </a:ln>
      <a:effectLst/>
      <a:scene3d>
        <a:camera prst="orthographicFront"/>
        <a:lightRig rig="threePt" dir="t"/>
      </a:scene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bg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dk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1009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10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0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styleClr val="auto"/>
    </cs:lnRef>
    <cs:fillRef idx="1">
      <cs:styleClr val="auto"/>
    </cs:fillRef>
    <cs:effectRef idx="0"/>
    <cs:fontRef idx="minor">
      <a:schemeClr val="dk1"/>
    </cs:fontRef>
    <cs:spPr>
      <a:ln>
        <a:solidFill>
          <a:schemeClr val="bg1"/>
        </a:solidFill>
      </a:ln>
      <a:effectLst/>
      <a:scene3d>
        <a:camera prst="orthographicFront"/>
        <a:lightRig rig="threePt" dir="t"/>
      </a:scene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bg1">
            <a:lumMod val="902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dk1">
        <a:lumMod val="75000"/>
        <a:lumOff val="25000"/>
      </a:schemeClr>
    </cs:fontRef>
    <cs:defRPr sz="1400" b="1" kern="120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Company>Microsoft</Company>
  <Pages>26</Pages>
  <Words>18316</Words>
  <Characters>19554</Characters>
  <Lines>147</Lines>
  <Paragraphs>41</Paragraphs>
  <TotalTime>8</TotalTime>
  <ScaleCrop>false</ScaleCrop>
  <LinksUpToDate>false</LinksUpToDate>
  <CharactersWithSpaces>19971</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2019-12-26T17:26:00Z</dcterms:created>
  <dc:creator>xiaofei li</dc:creator>
  <cp:lastModifiedBy>wps1366077710</cp:lastModifiedBy>
  <cp:lastPrinted>2022-11-07T17:16:00Z</cp:lastPrinted>
  <dcterms:modified xsi:type="dcterms:W3CDTF">2023-11-24T10:16:33Z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79645F9D9A964F908A0CE08017C87B86_13</vt:lpwstr>
  </property>
</Properties>
</file>